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D4C1" w14:textId="77777777" w:rsidR="001B1D67" w:rsidRPr="00227548" w:rsidRDefault="001B1D67" w:rsidP="001B1D67">
      <w:pPr>
        <w:jc w:val="center"/>
        <w:rPr>
          <w:rFonts w:ascii="Times New Roman" w:hAnsi="Times New Roman" w:cs="Times New Roman"/>
          <w:lang w:val="lt-LT"/>
        </w:rPr>
      </w:pPr>
      <w:r w:rsidRPr="00227548">
        <w:rPr>
          <w:rFonts w:ascii="Times New Roman" w:hAnsi="Times New Roman" w:cs="Times New Roman"/>
          <w:lang w:val="lt-LT"/>
        </w:rPr>
        <w:t>Medžiagos aprašas</w:t>
      </w:r>
    </w:p>
    <w:tbl>
      <w:tblPr>
        <w:tblStyle w:val="TableGrid"/>
        <w:tblW w:w="0" w:type="auto"/>
        <w:tblLook w:val="04A0" w:firstRow="1" w:lastRow="0" w:firstColumn="1" w:lastColumn="0" w:noHBand="0" w:noVBand="1"/>
      </w:tblPr>
      <w:tblGrid>
        <w:gridCol w:w="9062"/>
      </w:tblGrid>
      <w:tr w:rsidR="001B1D67" w:rsidRPr="00227548" w14:paraId="12F99B1A" w14:textId="77777777" w:rsidTr="005E1FC9">
        <w:tc>
          <w:tcPr>
            <w:tcW w:w="9062" w:type="dxa"/>
          </w:tcPr>
          <w:p w14:paraId="202095BC" w14:textId="77777777" w:rsidR="00FB4FE2"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Pavadinimas: Tekstų tipai ir žanrai (samprotavimo rašinys problemine tema).</w:t>
            </w:r>
            <w:r>
              <w:rPr>
                <w:rFonts w:ascii="Times New Roman" w:hAnsi="Times New Roman" w:cs="Times New Roman"/>
                <w:lang w:val="lt-LT"/>
              </w:rPr>
              <w:t xml:space="preserve"> </w:t>
            </w:r>
          </w:p>
          <w:p w14:paraId="30D5BE7D" w14:textId="607FC11E" w:rsidR="001B1D67" w:rsidRPr="001B1D67" w:rsidRDefault="001B1D67" w:rsidP="005E1FC9">
            <w:pPr>
              <w:pStyle w:val="NoSpacing"/>
              <w:rPr>
                <w:rFonts w:ascii="Times New Roman" w:hAnsi="Times New Roman" w:cs="Times New Roman"/>
                <w:lang w:val="lt-LT"/>
              </w:rPr>
            </w:pPr>
            <w:bookmarkStart w:id="0" w:name="_GoBack"/>
            <w:r w:rsidRPr="00FB4FE2">
              <w:rPr>
                <w:rFonts w:ascii="Times New Roman" w:hAnsi="Times New Roman" w:cs="Times New Roman"/>
                <w:b/>
                <w:lang w:val="lt-LT"/>
              </w:rPr>
              <w:t>III.</w:t>
            </w:r>
            <w:r w:rsidRPr="00227548">
              <w:rPr>
                <w:rFonts w:ascii="Times New Roman" w:hAnsi="Times New Roman" w:cs="Times New Roman"/>
                <w:lang w:val="lt-LT"/>
              </w:rPr>
              <w:t xml:space="preserve"> </w:t>
            </w:r>
            <w:r w:rsidRPr="001B1D67">
              <w:rPr>
                <w:rFonts w:ascii="Times New Roman" w:hAnsi="Times New Roman" w:cs="Times New Roman"/>
                <w:b/>
                <w:bCs/>
                <w:lang w:val="lt-LT"/>
              </w:rPr>
              <w:t>Argumentas ir pavyzdys rašinyje</w:t>
            </w:r>
            <w:bookmarkEnd w:id="0"/>
            <w:r w:rsidRPr="001B1D67">
              <w:rPr>
                <w:rFonts w:ascii="Times New Roman" w:hAnsi="Times New Roman" w:cs="Times New Roman"/>
                <w:b/>
                <w:bCs/>
                <w:lang w:val="lt-LT"/>
              </w:rPr>
              <w:t>.</w:t>
            </w:r>
            <w:r w:rsidRPr="00227548">
              <w:rPr>
                <w:rFonts w:ascii="Times New Roman" w:hAnsi="Times New Roman" w:cs="Times New Roman"/>
                <w:lang w:val="lt-LT"/>
              </w:rPr>
              <w:t xml:space="preserve"> </w:t>
            </w:r>
          </w:p>
        </w:tc>
      </w:tr>
      <w:tr w:rsidR="001B1D67" w:rsidRPr="00227548" w14:paraId="3BA0DE58" w14:textId="77777777" w:rsidTr="005E1FC9">
        <w:tc>
          <w:tcPr>
            <w:tcW w:w="9062" w:type="dxa"/>
          </w:tcPr>
          <w:p w14:paraId="0CBFF82F"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Dalykas: Lenkų tautinės mažumos gimtoji kalba ir literatūra</w:t>
            </w:r>
          </w:p>
        </w:tc>
      </w:tr>
      <w:tr w:rsidR="001B1D67" w:rsidRPr="00227548" w14:paraId="06511F37" w14:textId="77777777" w:rsidTr="005E1FC9">
        <w:tc>
          <w:tcPr>
            <w:tcW w:w="9062" w:type="dxa"/>
          </w:tcPr>
          <w:p w14:paraId="257EA372"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Klasė: III gimnazijos klasė</w:t>
            </w:r>
          </w:p>
        </w:tc>
      </w:tr>
      <w:tr w:rsidR="001B1D67" w:rsidRPr="00A25E72" w14:paraId="2588F73D" w14:textId="77777777" w:rsidTr="005E1FC9">
        <w:tc>
          <w:tcPr>
            <w:tcW w:w="9062" w:type="dxa"/>
          </w:tcPr>
          <w:p w14:paraId="71272970"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Pasiekimų sritis: žr. pasiekimų raida:</w:t>
            </w:r>
          </w:p>
          <w:p w14:paraId="066DB131" w14:textId="77777777" w:rsidR="001B1D67" w:rsidRPr="00227548" w:rsidRDefault="001B1D67" w:rsidP="005E1FC9">
            <w:pPr>
              <w:rPr>
                <w:rFonts w:ascii="Times New Roman" w:hAnsi="Times New Roman" w:cs="Times New Roman"/>
                <w:lang w:val="lt-LT"/>
              </w:rPr>
            </w:pPr>
          </w:p>
          <w:p w14:paraId="39334FE3" w14:textId="77777777" w:rsidR="001B1D67" w:rsidRPr="00227548" w:rsidRDefault="001B1D67" w:rsidP="005E1FC9">
            <w:pPr>
              <w:rPr>
                <w:rFonts w:ascii="Times New Roman" w:hAnsi="Times New Roman" w:cs="Times New Roman"/>
                <w:b/>
                <w:bCs/>
                <w:lang w:val="lt-LT" w:eastAsia="lt-LT"/>
              </w:rPr>
            </w:pPr>
            <w:r w:rsidRPr="00227548">
              <w:rPr>
                <w:rFonts w:ascii="Times New Roman" w:hAnsi="Times New Roman" w:cs="Times New Roman"/>
                <w:b/>
                <w:bCs/>
                <w:lang w:val="lt-LT" w:eastAsia="lt-LT"/>
              </w:rPr>
              <w:t>Rašymas ir teksto kūrimas (C)</w:t>
            </w:r>
          </w:p>
          <w:p w14:paraId="008C7BF4"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287BF3DE" w14:textId="77777777" w:rsidR="001B1D67" w:rsidRPr="00227548" w:rsidRDefault="001B1D67" w:rsidP="005E1FC9">
            <w:pPr>
              <w:rPr>
                <w:rFonts w:ascii="Times New Roman" w:hAnsi="Times New Roman" w:cs="Times New Roman"/>
                <w:lang w:val="lt-LT" w:eastAsia="lt-LT"/>
              </w:rPr>
            </w:pPr>
          </w:p>
          <w:p w14:paraId="36475647"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loginės struktūros. Daugeliu atvejų pastraipoje laikosi minčių dėstymo logikos, iš esmės paiso rišlumo (formaliojo ir semantinio) reikalavimų (C1.2.3).</w:t>
            </w:r>
          </w:p>
          <w:p w14:paraId="69C5C3D6" w14:textId="77777777" w:rsidR="001B1D67" w:rsidRPr="00227548" w:rsidRDefault="001B1D67" w:rsidP="005E1FC9">
            <w:pPr>
              <w:rPr>
                <w:rFonts w:ascii="Times New Roman" w:hAnsi="Times New Roman" w:cs="Times New Roman"/>
                <w:lang w:val="lt-LT" w:eastAsia="lt-LT"/>
              </w:rPr>
            </w:pPr>
          </w:p>
          <w:p w14:paraId="62F6C966"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 xml:space="preserve">Siekdamas </w:t>
            </w:r>
            <w:proofErr w:type="spellStart"/>
            <w:r w:rsidRPr="00227548">
              <w:rPr>
                <w:rFonts w:ascii="Times New Roman" w:hAnsi="Times New Roman" w:cs="Times New Roman"/>
                <w:lang w:val="lt-LT" w:eastAsia="lt-LT"/>
              </w:rPr>
              <w:t>vienareikšmiškumo</w:t>
            </w:r>
            <w:proofErr w:type="spellEnd"/>
            <w:r w:rsidRPr="00227548">
              <w:rPr>
                <w:rFonts w:ascii="Times New Roman" w:hAnsi="Times New Roman" w:cs="Times New Roman"/>
                <w:lang w:val="lt-LT" w:eastAsia="lt-LT"/>
              </w:rPr>
              <w:t>, preciziškumo, vaizdingumo ir teksto estetikos iš esmės tinkamai ir tikslingai vartoja abstrakčią ir specifinę leksiką, gramatines konstrukcijas, vaizdingus žodžius ir frazes, citatas, meninės kalbos priemones (C1.3.3).</w:t>
            </w:r>
          </w:p>
          <w:p w14:paraId="30993409" w14:textId="77777777" w:rsidR="001B1D67" w:rsidRPr="00227548" w:rsidRDefault="001B1D67" w:rsidP="005E1FC9">
            <w:pPr>
              <w:rPr>
                <w:rFonts w:ascii="Times New Roman" w:hAnsi="Times New Roman" w:cs="Times New Roman"/>
                <w:lang w:val="lt-LT" w:eastAsia="lt-LT"/>
              </w:rPr>
            </w:pPr>
          </w:p>
          <w:p w14:paraId="006DF8EB"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 xml:space="preserve">Taiko daugumą rašybos, gramatikos ir skyrybos taisyklių. </w:t>
            </w:r>
            <w:r w:rsidRPr="00227548">
              <w:rPr>
                <w:rFonts w:ascii="Times New Roman" w:hAnsi="Times New Roman" w:cs="Times New Roman"/>
                <w:highlight w:val="white"/>
                <w:lang w:val="lt-LT" w:eastAsia="lt-LT"/>
              </w:rPr>
              <w:t>Tinkamai vartoja bendrinės kalbos leksiką</w:t>
            </w:r>
            <w:r w:rsidRPr="00227548">
              <w:rPr>
                <w:rFonts w:ascii="Times New Roman" w:hAnsi="Times New Roman" w:cs="Times New Roman"/>
                <w:lang w:val="lt-LT" w:eastAsia="lt-LT"/>
              </w:rPr>
              <w:t>, iš esmės paiso stiliaus reikalavimų (C2.2.3).</w:t>
            </w:r>
          </w:p>
          <w:p w14:paraId="15F2F2F7" w14:textId="77777777" w:rsidR="001B1D67" w:rsidRPr="00227548" w:rsidRDefault="001B1D67" w:rsidP="005E1FC9">
            <w:pPr>
              <w:rPr>
                <w:rFonts w:ascii="Times New Roman" w:hAnsi="Times New Roman" w:cs="Times New Roman"/>
                <w:lang w:val="lt-LT" w:eastAsia="lt-LT"/>
              </w:rPr>
            </w:pPr>
          </w:p>
          <w:p w14:paraId="245FABED"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Dažniausiai tikslingai pasirenka ir taiko [...] rašytinio teksto kūrimo ir tobulinimo strategijas. Naudojasi įvairiais šaltiniais plėtodamas temą ir argumentuodamas teiginius. Redaguodamas tekstus taiko sukauptas kalbos žinias, daugeliu atvejų naudojasi įvairiais informacijos šaltiniais. Saugodamas autorių teises daugeliu atvejų nurodo perteikiamos informacijos ir vaizdinės medžiagos šaltinį (C3.1.3).</w:t>
            </w:r>
          </w:p>
          <w:p w14:paraId="055358F0" w14:textId="77777777" w:rsidR="001B1D67" w:rsidRPr="00227548" w:rsidRDefault="001B1D67" w:rsidP="005E1FC9">
            <w:pPr>
              <w:rPr>
                <w:rFonts w:ascii="Times New Roman" w:hAnsi="Times New Roman" w:cs="Times New Roman"/>
                <w:lang w:val="lt-LT" w:eastAsia="lt-LT"/>
              </w:rPr>
            </w:pPr>
          </w:p>
          <w:p w14:paraId="6987A300" w14:textId="77777777" w:rsidR="001B1D67" w:rsidRPr="00227548" w:rsidRDefault="001B1D67" w:rsidP="005E1FC9">
            <w:pPr>
              <w:rPr>
                <w:rFonts w:ascii="Times New Roman" w:hAnsi="Times New Roman" w:cs="Times New Roman"/>
                <w:b/>
                <w:bCs/>
                <w:lang w:val="lt-LT" w:eastAsia="lt-LT"/>
              </w:rPr>
            </w:pPr>
            <w:r w:rsidRPr="00227548">
              <w:rPr>
                <w:rFonts w:ascii="Times New Roman" w:hAnsi="Times New Roman" w:cs="Times New Roman"/>
                <w:b/>
                <w:bCs/>
                <w:lang w:val="lt-LT" w:eastAsia="lt-LT"/>
              </w:rPr>
              <w:t>Kalbos pažinimas</w:t>
            </w:r>
          </w:p>
          <w:p w14:paraId="138514DA"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Plėtoja žodyną vartodamas abstrakcinę ir specifinę leksiką, susijusią su literatūros ir kultūros probleminėmis temomis. Aptaria leksikos plėtotės būdus ir naujų žodžių atsiradimo priežastis, pateikia pavyzdžių (D2.2.3).</w:t>
            </w:r>
          </w:p>
          <w:p w14:paraId="737DA2E5" w14:textId="77777777" w:rsidR="001B1D67" w:rsidRPr="00227548" w:rsidRDefault="001B1D67" w:rsidP="005E1FC9">
            <w:pPr>
              <w:rPr>
                <w:rFonts w:ascii="Times New Roman" w:hAnsi="Times New Roman" w:cs="Times New Roman"/>
                <w:lang w:val="lt-LT" w:eastAsia="lt-LT"/>
              </w:rPr>
            </w:pPr>
          </w:p>
          <w:p w14:paraId="35DF11C5" w14:textId="77777777" w:rsidR="001B1D67" w:rsidRPr="00227548" w:rsidRDefault="001B1D67" w:rsidP="005E1FC9">
            <w:pPr>
              <w:rPr>
                <w:rFonts w:ascii="Times New Roman" w:hAnsi="Times New Roman" w:cs="Times New Roman"/>
                <w:lang w:val="lt-LT" w:eastAsia="lt-LT"/>
              </w:rPr>
            </w:pPr>
            <w:r w:rsidRPr="00227548">
              <w:rPr>
                <w:rFonts w:ascii="Times New Roman" w:hAnsi="Times New Roman" w:cs="Times New Roman"/>
                <w:lang w:val="lt-LT" w:eastAsia="lt-LT"/>
              </w:rPr>
              <w:t>Tikslingai pasirenka leksines ir gramatines kalbinės raiškos priemones, atsižvelgdamas į stiliaus reikalavimus. Redaguodamas savo tekstą atpažįsta ir taiso daugumą tipinių klaidų (D2.3.3).</w:t>
            </w:r>
          </w:p>
          <w:p w14:paraId="49B97FAB" w14:textId="77777777" w:rsidR="001B1D67" w:rsidRPr="00227548" w:rsidRDefault="001B1D67" w:rsidP="005E1FC9">
            <w:pPr>
              <w:rPr>
                <w:rFonts w:ascii="Times New Roman" w:hAnsi="Times New Roman" w:cs="Times New Roman"/>
                <w:lang w:val="lt-LT" w:eastAsia="lt-LT"/>
              </w:rPr>
            </w:pPr>
          </w:p>
          <w:p w14:paraId="6C639970"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eastAsia="lt-LT"/>
              </w:rPr>
              <w:t>Tikslingai naudojasi įvairiais spausdintiniais ir skaitmeniniais kalbos žodynais, kitais šaltiniais ir mokymosi priemonėmis (D4.2.3).</w:t>
            </w:r>
          </w:p>
          <w:p w14:paraId="4402411E" w14:textId="77777777" w:rsidR="001B1D67" w:rsidRPr="00227548" w:rsidRDefault="001B1D67" w:rsidP="005E1FC9">
            <w:pPr>
              <w:rPr>
                <w:rFonts w:ascii="Times New Roman" w:hAnsi="Times New Roman" w:cs="Times New Roman"/>
                <w:lang w:val="lt-LT"/>
              </w:rPr>
            </w:pPr>
          </w:p>
        </w:tc>
      </w:tr>
      <w:tr w:rsidR="001B1D67" w:rsidRPr="00A25E72" w14:paraId="32B4CC61" w14:textId="77777777" w:rsidTr="005E1FC9">
        <w:tc>
          <w:tcPr>
            <w:tcW w:w="9062" w:type="dxa"/>
          </w:tcPr>
          <w:p w14:paraId="1281A2C0"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turinio tema:</w:t>
            </w:r>
          </w:p>
          <w:p w14:paraId="124D4D16" w14:textId="77777777" w:rsidR="001B1D67" w:rsidRPr="00227548" w:rsidRDefault="00FB4FE2" w:rsidP="005E1FC9">
            <w:pPr>
              <w:rPr>
                <w:rFonts w:ascii="Times New Roman" w:hAnsi="Times New Roman" w:cs="Times New Roman"/>
                <w:lang w:val="lt-LT" w:eastAsia="lt-LT"/>
              </w:rPr>
            </w:pPr>
            <w:hyperlink r:id="rId10" w:anchor="collapse-simple-8ut5-0n5z-6j78" w:history="1">
              <w:r w:rsidR="001B1D67" w:rsidRPr="00227548">
                <w:rPr>
                  <w:rFonts w:ascii="Times New Roman" w:hAnsi="Times New Roman" w:cs="Times New Roman"/>
                  <w:lang w:val="lt-LT" w:eastAsia="lt-LT"/>
                </w:rPr>
                <w:t>Rišlaus teksto kūrimas ir redagavimas.</w:t>
              </w:r>
            </w:hyperlink>
          </w:p>
          <w:p w14:paraId="3A92F459" w14:textId="77777777" w:rsidR="001B1D67" w:rsidRPr="00227548" w:rsidRDefault="001B1D67" w:rsidP="005E1FC9">
            <w:pPr>
              <w:rPr>
                <w:rFonts w:ascii="Times New Roman" w:hAnsi="Times New Roman" w:cs="Times New Roman"/>
                <w:lang w:val="lt-LT"/>
              </w:rPr>
            </w:pPr>
          </w:p>
        </w:tc>
      </w:tr>
      <w:tr w:rsidR="001B1D67" w:rsidRPr="00227548" w14:paraId="32BB2B5F" w14:textId="77777777" w:rsidTr="005E1FC9">
        <w:tc>
          <w:tcPr>
            <w:tcW w:w="9062" w:type="dxa"/>
          </w:tcPr>
          <w:p w14:paraId="5D117B1B"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Ilgalaikio plano dalis (nurodoma kokios temos/-ų prieš tai buvo mokomasi)</w:t>
            </w:r>
          </w:p>
          <w:p w14:paraId="02AC9ACC"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color w:val="000000"/>
                <w:shd w:val="clear" w:color="auto" w:fill="FFFFFF"/>
                <w:lang w:val="lt-LT"/>
              </w:rPr>
              <w:t>Rašymas ir teksto kūrimas</w:t>
            </w:r>
          </w:p>
        </w:tc>
      </w:tr>
      <w:tr w:rsidR="001B1D67" w:rsidRPr="00227548" w14:paraId="59BFE8C6" w14:textId="77777777" w:rsidTr="005E1FC9">
        <w:tc>
          <w:tcPr>
            <w:tcW w:w="9062" w:type="dxa"/>
          </w:tcPr>
          <w:p w14:paraId="12F19A7A" w14:textId="678E59F3"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 xml:space="preserve">Valandų skaičius nurodytas ilgalaikiame plane: </w:t>
            </w:r>
            <w:r w:rsidR="00A25E72">
              <w:rPr>
                <w:rFonts w:ascii="Times New Roman" w:hAnsi="Times New Roman" w:cs="Times New Roman"/>
                <w:lang w:val="lt-LT"/>
              </w:rPr>
              <w:t>2</w:t>
            </w:r>
          </w:p>
        </w:tc>
      </w:tr>
      <w:tr w:rsidR="001B1D67" w:rsidRPr="00A25E72" w14:paraId="221A2886" w14:textId="77777777" w:rsidTr="005E1FC9">
        <w:tc>
          <w:tcPr>
            <w:tcW w:w="9062" w:type="dxa"/>
          </w:tcPr>
          <w:p w14:paraId="3251E572"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lastRenderedPageBreak/>
              <w:t>Mokymosi uždaviniai (pamatuojami) ir vertinimo kriterijai:</w:t>
            </w:r>
          </w:p>
          <w:p w14:paraId="0ADC2760"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Kurdami tekstus mokiniai suskirsto tekstą į pastraipas; apibrėžia pagrindinę pastraipos mintį; sudaro teisingą rašinio pastraipą; naudoja tinkamą žodyną, kad užtikrintų pastraipos ir viso teksto nuoseklumą; nurodo ir įvardija atskirus rašinio elementus (įvadas, plėtra, išvada; tezė, hipotezė, argumentas, pavyzdys, kontekstas); formuluoja tezę ir hipotezę; rašo įtikinamus argumentus ir kontrargumentus; parenka tinkamus argumentų pavyzdžius; parenka funkcinius ir įvairius kontekstus; apibrėžia temos raktinius žodžius; vartoja abstrakčią leksiką; naudoja įvairias sintaksines struktūras; rašo taisyklingai su skyrybos ženklais ir rašyba.</w:t>
            </w:r>
          </w:p>
          <w:p w14:paraId="3ADF4300" w14:textId="77777777" w:rsidR="001B1D67" w:rsidRPr="00227548" w:rsidRDefault="001B1D67" w:rsidP="005E1FC9">
            <w:pPr>
              <w:pStyle w:val="NoSpacing"/>
              <w:rPr>
                <w:rFonts w:ascii="Times New Roman" w:hAnsi="Times New Roman" w:cs="Times New Roman"/>
                <w:lang w:val="lt-LT"/>
              </w:rPr>
            </w:pPr>
          </w:p>
        </w:tc>
      </w:tr>
      <w:tr w:rsidR="001B1D67" w:rsidRPr="00A25E72" w14:paraId="4554B6D2" w14:textId="77777777" w:rsidTr="005E1FC9">
        <w:tc>
          <w:tcPr>
            <w:tcW w:w="9062" w:type="dxa"/>
          </w:tcPr>
          <w:p w14:paraId="60916821"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Galimi 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metodai, siūloma veikla: Įtraukianti paskaita, darbas grupėse, teksto analizė, rezultatų pristatymas ir diskusija, refleksija.</w:t>
            </w:r>
          </w:p>
        </w:tc>
      </w:tr>
      <w:tr w:rsidR="001B1D67" w:rsidRPr="00A25E72" w14:paraId="6721D069" w14:textId="77777777" w:rsidTr="005E1FC9">
        <w:tc>
          <w:tcPr>
            <w:tcW w:w="9062" w:type="dxa"/>
          </w:tcPr>
          <w:p w14:paraId="5DF6614A"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Turinys, pateikiamas tekstu su nuorodomis:</w:t>
            </w:r>
          </w:p>
          <w:p w14:paraId="4FFF4D44" w14:textId="77777777" w:rsidR="001B1D67" w:rsidRPr="001B1D67" w:rsidRDefault="001B1D67" w:rsidP="005E1FC9">
            <w:pPr>
              <w:pStyle w:val="NoSpacing"/>
              <w:rPr>
                <w:rFonts w:ascii="Times New Roman" w:hAnsi="Times New Roman" w:cs="Times New Roman"/>
                <w:lang w:val="lt-LT"/>
              </w:rPr>
            </w:pPr>
            <w:r w:rsidRPr="001B1D67">
              <w:rPr>
                <w:rFonts w:ascii="Times New Roman" w:hAnsi="Times New Roman" w:cs="Times New Roman"/>
                <w:lang w:val="lt-LT"/>
              </w:rPr>
              <w:t xml:space="preserve">I. Teksto kūrimo taisyklės. </w:t>
            </w:r>
          </w:p>
          <w:p w14:paraId="10440D70"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 xml:space="preserve">II. </w:t>
            </w:r>
            <w:r>
              <w:rPr>
                <w:rFonts w:ascii="Times New Roman" w:hAnsi="Times New Roman" w:cs="Times New Roman"/>
                <w:lang w:val="lt-LT"/>
              </w:rPr>
              <w:t>Rašinio</w:t>
            </w:r>
            <w:r w:rsidRPr="00227548">
              <w:rPr>
                <w:rFonts w:ascii="Times New Roman" w:hAnsi="Times New Roman" w:cs="Times New Roman"/>
                <w:lang w:val="lt-LT"/>
              </w:rPr>
              <w:t xml:space="preserve"> kompozicija. </w:t>
            </w:r>
          </w:p>
          <w:p w14:paraId="1DC42C19" w14:textId="77777777" w:rsidR="001B1D67" w:rsidRPr="001B1D67" w:rsidRDefault="001B1D67" w:rsidP="005E1FC9">
            <w:pPr>
              <w:pStyle w:val="NoSpacing"/>
              <w:rPr>
                <w:rFonts w:ascii="Times New Roman" w:hAnsi="Times New Roman" w:cs="Times New Roman"/>
                <w:b/>
                <w:bCs/>
                <w:lang w:val="lt-LT"/>
              </w:rPr>
            </w:pPr>
            <w:r w:rsidRPr="001B1D67">
              <w:rPr>
                <w:rFonts w:ascii="Times New Roman" w:hAnsi="Times New Roman" w:cs="Times New Roman"/>
                <w:b/>
                <w:bCs/>
                <w:lang w:val="lt-LT"/>
              </w:rPr>
              <w:t xml:space="preserve">III. Argumentas ir pavyzdys rašinyje. </w:t>
            </w:r>
          </w:p>
          <w:p w14:paraId="09DC8D95"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 xml:space="preserve">IV. Kaip suprasti rašinio temą? </w:t>
            </w:r>
          </w:p>
          <w:p w14:paraId="6D304014"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V. Rašinio kalba ir stilius.</w:t>
            </w:r>
          </w:p>
          <w:p w14:paraId="6F172CE2" w14:textId="77777777" w:rsidR="001B1D67" w:rsidRPr="00227548" w:rsidRDefault="001B1D67" w:rsidP="005E1FC9">
            <w:pPr>
              <w:rPr>
                <w:rFonts w:ascii="Times New Roman" w:hAnsi="Times New Roman" w:cs="Times New Roman"/>
                <w:lang w:val="lt-LT"/>
              </w:rPr>
            </w:pPr>
          </w:p>
        </w:tc>
      </w:tr>
      <w:tr w:rsidR="001B1D67" w:rsidRPr="00A25E72" w14:paraId="577AD06B" w14:textId="77777777" w:rsidTr="005E1FC9">
        <w:tc>
          <w:tcPr>
            <w:tcW w:w="9062" w:type="dxa"/>
          </w:tcPr>
          <w:p w14:paraId="17454528"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Užduotys, skirtos pasiekti mokymosi uždavinių: užduočių rinkinys (formuojamasis vertinimas, vertinimas taškais, vertinimas pažymiu pagal instrukciją).</w:t>
            </w:r>
          </w:p>
        </w:tc>
      </w:tr>
      <w:tr w:rsidR="001B1D67" w:rsidRPr="00227548" w14:paraId="31F17DC0" w14:textId="77777777" w:rsidTr="005E1FC9">
        <w:tc>
          <w:tcPr>
            <w:tcW w:w="9062" w:type="dxa"/>
          </w:tcPr>
          <w:p w14:paraId="1D9A7E40"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Užduotys, skirtos vertinimui ir įsivertinimui</w:t>
            </w:r>
          </w:p>
          <w:p w14:paraId="4AEA2DDF"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klausimai įsivertinimui:</w:t>
            </w:r>
          </w:p>
          <w:p w14:paraId="14EEAEF0"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Paaiškinu, kas yra teksto nuoseklumas.</w:t>
            </w:r>
          </w:p>
          <w:p w14:paraId="23B9E862"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Suskirstau kažkieno tekstą į pastraipas.</w:t>
            </w:r>
          </w:p>
          <w:p w14:paraId="2E14BE1C"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Kuriu nuoseklią pastraipą.</w:t>
            </w:r>
          </w:p>
          <w:p w14:paraId="6CCE0F16"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Kuriu nuoseklų tekstą, susidedantį iš kelių pastraipų.</w:t>
            </w:r>
          </w:p>
          <w:p w14:paraId="3825B3CE"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Vartoju žodyną, kuris užtikrina teksto nuoseklumą.</w:t>
            </w:r>
          </w:p>
          <w:p w14:paraId="196FC692"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Nurodau ir įvardiju kompozicines rašinio dalis.</w:t>
            </w:r>
          </w:p>
          <w:p w14:paraId="7021959E"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Formuluoju tezę arba hipotezę.</w:t>
            </w:r>
          </w:p>
          <w:p w14:paraId="5375D2A5"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Redaguoju rašinio įvadą tam tikra tema.</w:t>
            </w:r>
          </w:p>
          <w:p w14:paraId="6A1EF4B5"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 xml:space="preserve">Redaguoju rašinio pabaigą tam tikra tema. </w:t>
            </w:r>
          </w:p>
          <w:p w14:paraId="409EABC1"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Redaguoju argumentus ir kontrargumentus.</w:t>
            </w:r>
          </w:p>
          <w:p w14:paraId="222FE973"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Argumentams renkuosi tinkamus pavyzdžius.</w:t>
            </w:r>
          </w:p>
          <w:p w14:paraId="231BAE8E"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Rašinio temoje apibrėžiu raktinius žodžius.</w:t>
            </w:r>
          </w:p>
          <w:p w14:paraId="780445E3"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Pasirenku kontekstus, atitinkančius priimtą samprotavimo liniją.</w:t>
            </w:r>
          </w:p>
          <w:p w14:paraId="56FA2088"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Naudoju stilių, atitinkantį mano išraišką.</w:t>
            </w:r>
          </w:p>
          <w:p w14:paraId="54BEE00A"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Pastebiu ir taisau kalbos klaidas.</w:t>
            </w:r>
          </w:p>
          <w:p w14:paraId="39A5C948"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Taisyklingai vartoju žodyną atitinkanti lenkų kalbos stiliui.</w:t>
            </w:r>
          </w:p>
          <w:p w14:paraId="2827AD58" w14:textId="77777777" w:rsidR="001B1D67" w:rsidRPr="00227548" w:rsidRDefault="001B1D67" w:rsidP="005E1FC9">
            <w:pPr>
              <w:pStyle w:val="NoSpacing"/>
              <w:rPr>
                <w:rFonts w:ascii="Times New Roman" w:hAnsi="Times New Roman" w:cs="Times New Roman"/>
                <w:lang w:val="lt-LT"/>
              </w:rPr>
            </w:pPr>
            <w:r w:rsidRPr="00227548">
              <w:rPr>
                <w:rFonts w:ascii="Times New Roman" w:hAnsi="Times New Roman" w:cs="Times New Roman"/>
                <w:lang w:val="lt-LT"/>
              </w:rPr>
              <w:t>Teisingai naudoju skyrybos ženklus.</w:t>
            </w:r>
          </w:p>
          <w:p w14:paraId="1531C8D0" w14:textId="77777777" w:rsidR="001B1D67" w:rsidRPr="00227548" w:rsidRDefault="001B1D67" w:rsidP="005E1FC9">
            <w:pPr>
              <w:rPr>
                <w:rFonts w:ascii="Times New Roman" w:hAnsi="Times New Roman" w:cs="Times New Roman"/>
                <w:lang w:val="lt-LT"/>
              </w:rPr>
            </w:pPr>
          </w:p>
        </w:tc>
      </w:tr>
      <w:tr w:rsidR="001B1D67" w:rsidRPr="00227548" w14:paraId="6584AB48" w14:textId="77777777" w:rsidTr="005E1FC9">
        <w:tc>
          <w:tcPr>
            <w:tcW w:w="9062" w:type="dxa"/>
          </w:tcPr>
          <w:p w14:paraId="1871EC58"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Namų darbai (jei reikia, nurodykite, kokius namų darbus mokiniai turėtų atlikti): Žr. 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medžiagą.</w:t>
            </w:r>
          </w:p>
        </w:tc>
      </w:tr>
      <w:tr w:rsidR="001B1D67" w:rsidRPr="00227548" w14:paraId="69B2299B" w14:textId="77777777" w:rsidTr="005E1FC9">
        <w:tc>
          <w:tcPr>
            <w:tcW w:w="9062" w:type="dxa"/>
          </w:tcPr>
          <w:p w14:paraId="2DABD5A7"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Siūloma papildoma medžiaga / literatūra / skaitmeninės mokymo priemonės (SMP):</w:t>
            </w:r>
          </w:p>
          <w:p w14:paraId="3430421C" w14:textId="77777777" w:rsidR="001B1D67" w:rsidRPr="00227548" w:rsidRDefault="001B1D67" w:rsidP="005E1FC9">
            <w:pPr>
              <w:rPr>
                <w:rFonts w:ascii="Times New Roman" w:hAnsi="Times New Roman" w:cs="Times New Roman"/>
                <w:lang w:val="lt-LT"/>
              </w:rPr>
            </w:pPr>
            <w:proofErr w:type="spellStart"/>
            <w:r w:rsidRPr="00227548">
              <w:rPr>
                <w:rFonts w:ascii="Times New Roman" w:hAnsi="Times New Roman" w:cs="Times New Roman"/>
                <w:lang w:val="lt-LT"/>
              </w:rPr>
              <w:t>Wielki</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słownik</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języka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polskiego</w:t>
            </w:r>
            <w:proofErr w:type="spellEnd"/>
            <w:r w:rsidRPr="00227548">
              <w:rPr>
                <w:rFonts w:ascii="Times New Roman" w:hAnsi="Times New Roman" w:cs="Times New Roman"/>
                <w:lang w:val="lt-LT"/>
              </w:rPr>
              <w:t xml:space="preserve">: </w:t>
            </w:r>
            <w:hyperlink r:id="rId11" w:history="1">
              <w:r w:rsidRPr="00227548">
                <w:rPr>
                  <w:rStyle w:val="Hyperlink"/>
                  <w:rFonts w:ascii="Times New Roman" w:hAnsi="Times New Roman" w:cs="Times New Roman"/>
                  <w:lang w:val="lt-LT"/>
                </w:rPr>
                <w:t>https://wsjp.pl/</w:t>
              </w:r>
            </w:hyperlink>
          </w:p>
          <w:p w14:paraId="3A64E8DD" w14:textId="77777777" w:rsidR="001B1D67" w:rsidRPr="00227548" w:rsidRDefault="001B1D67" w:rsidP="005E1FC9">
            <w:pPr>
              <w:rPr>
                <w:rFonts w:ascii="Times New Roman" w:hAnsi="Times New Roman" w:cs="Times New Roman"/>
                <w:lang w:val="lt-LT"/>
              </w:rPr>
            </w:pPr>
            <w:proofErr w:type="spellStart"/>
            <w:r w:rsidRPr="00227548">
              <w:rPr>
                <w:rFonts w:ascii="Times New Roman" w:hAnsi="Times New Roman" w:cs="Times New Roman"/>
                <w:lang w:val="lt-LT"/>
              </w:rPr>
              <w:t>Cogito</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dla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Polonii</w:t>
            </w:r>
            <w:proofErr w:type="spellEnd"/>
            <w:r w:rsidRPr="00227548">
              <w:rPr>
                <w:rFonts w:ascii="Times New Roman" w:hAnsi="Times New Roman" w:cs="Times New Roman"/>
                <w:lang w:val="lt-LT"/>
              </w:rPr>
              <w:t xml:space="preserve"> </w:t>
            </w:r>
            <w:hyperlink r:id="rId12" w:history="1">
              <w:r w:rsidRPr="00227548">
                <w:rPr>
                  <w:rStyle w:val="Hyperlink"/>
                  <w:rFonts w:ascii="Times New Roman" w:hAnsi="Times New Roman" w:cs="Times New Roman"/>
                  <w:lang w:val="lt-LT"/>
                </w:rPr>
                <w:t>https://muzeumpolonii.uw.edu.pl/?page_id=1209</w:t>
              </w:r>
            </w:hyperlink>
          </w:p>
          <w:p w14:paraId="4C464512" w14:textId="77777777" w:rsidR="001B1D67" w:rsidRPr="00227548" w:rsidRDefault="001B1D67" w:rsidP="005E1FC9">
            <w:pPr>
              <w:rPr>
                <w:rFonts w:ascii="Times New Roman" w:hAnsi="Times New Roman" w:cs="Times New Roman"/>
                <w:lang w:val="lt-LT"/>
              </w:rPr>
            </w:pPr>
            <w:proofErr w:type="spellStart"/>
            <w:r w:rsidRPr="00227548">
              <w:rPr>
                <w:rFonts w:ascii="Times New Roman" w:hAnsi="Times New Roman" w:cs="Times New Roman"/>
                <w:lang w:val="lt-LT"/>
              </w:rPr>
              <w:t>Matura</w:t>
            </w:r>
            <w:proofErr w:type="spellEnd"/>
            <w:r w:rsidRPr="00227548">
              <w:rPr>
                <w:rFonts w:ascii="Times New Roman" w:hAnsi="Times New Roman" w:cs="Times New Roman"/>
                <w:lang w:val="lt-LT"/>
              </w:rPr>
              <w:t xml:space="preserve"> na </w:t>
            </w:r>
            <w:proofErr w:type="spellStart"/>
            <w:r w:rsidRPr="00227548">
              <w:rPr>
                <w:rFonts w:ascii="Times New Roman" w:hAnsi="Times New Roman" w:cs="Times New Roman"/>
                <w:lang w:val="lt-LT"/>
              </w:rPr>
              <w:t>maksa</w:t>
            </w:r>
            <w:proofErr w:type="spellEnd"/>
            <w:r w:rsidRPr="00227548">
              <w:rPr>
                <w:rFonts w:ascii="Times New Roman" w:hAnsi="Times New Roman" w:cs="Times New Roman"/>
                <w:lang w:val="lt-LT"/>
              </w:rPr>
              <w:t xml:space="preserve"> </w:t>
            </w:r>
            <w:hyperlink r:id="rId13" w:history="1">
              <w:r w:rsidRPr="00227548">
                <w:rPr>
                  <w:rStyle w:val="Hyperlink"/>
                  <w:rFonts w:ascii="Times New Roman" w:hAnsi="Times New Roman" w:cs="Times New Roman"/>
                  <w:lang w:val="lt-LT"/>
                </w:rPr>
                <w:t>https://www.youtube.com/@Maturanamaksa/featured</w:t>
              </w:r>
            </w:hyperlink>
            <w:r w:rsidRPr="00227548">
              <w:rPr>
                <w:rFonts w:ascii="Times New Roman" w:hAnsi="Times New Roman" w:cs="Times New Roman"/>
                <w:lang w:val="lt-LT"/>
              </w:rPr>
              <w:t xml:space="preserve"> </w:t>
            </w:r>
          </w:p>
          <w:p w14:paraId="3ED494C3" w14:textId="77777777" w:rsidR="001B1D67" w:rsidRPr="00227548" w:rsidRDefault="001B1D67" w:rsidP="005E1FC9">
            <w:pPr>
              <w:rPr>
                <w:rFonts w:ascii="Times New Roman" w:hAnsi="Times New Roman" w:cs="Times New Roman"/>
                <w:lang w:val="lt-LT"/>
              </w:rPr>
            </w:pPr>
            <w:proofErr w:type="spellStart"/>
            <w:r w:rsidRPr="00227548">
              <w:rPr>
                <w:rFonts w:ascii="Times New Roman" w:hAnsi="Times New Roman" w:cs="Times New Roman"/>
                <w:lang w:val="lt-LT"/>
              </w:rPr>
              <w:t>Informator</w:t>
            </w:r>
            <w:proofErr w:type="spellEnd"/>
            <w:r w:rsidRPr="00227548">
              <w:rPr>
                <w:rFonts w:ascii="Times New Roman" w:hAnsi="Times New Roman" w:cs="Times New Roman"/>
                <w:lang w:val="lt-LT"/>
              </w:rPr>
              <w:t xml:space="preserve"> o </w:t>
            </w:r>
            <w:proofErr w:type="spellStart"/>
            <w:r w:rsidRPr="00227548">
              <w:rPr>
                <w:rFonts w:ascii="Times New Roman" w:hAnsi="Times New Roman" w:cs="Times New Roman"/>
                <w:lang w:val="lt-LT"/>
              </w:rPr>
              <w:t>egzaminie</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maturalnym</w:t>
            </w:r>
            <w:proofErr w:type="spellEnd"/>
            <w:r w:rsidRPr="00227548">
              <w:rPr>
                <w:rFonts w:ascii="Times New Roman" w:hAnsi="Times New Roman" w:cs="Times New Roman"/>
                <w:lang w:val="lt-LT"/>
              </w:rPr>
              <w:t xml:space="preserve"> z </w:t>
            </w:r>
            <w:proofErr w:type="spellStart"/>
            <w:r w:rsidRPr="00227548">
              <w:rPr>
                <w:rFonts w:ascii="Times New Roman" w:hAnsi="Times New Roman" w:cs="Times New Roman"/>
                <w:lang w:val="lt-LT"/>
              </w:rPr>
              <w:t>języka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polskiego</w:t>
            </w:r>
            <w:proofErr w:type="spellEnd"/>
            <w:r w:rsidRPr="00227548">
              <w:rPr>
                <w:rFonts w:ascii="Times New Roman" w:hAnsi="Times New Roman" w:cs="Times New Roman"/>
                <w:lang w:val="lt-LT"/>
              </w:rPr>
              <w:t xml:space="preserve"> </w:t>
            </w:r>
            <w:hyperlink r:id="rId14" w:history="1">
              <w:r w:rsidRPr="00227548">
                <w:rPr>
                  <w:rStyle w:val="Hyperlink"/>
                  <w:rFonts w:ascii="Times New Roman" w:hAnsi="Times New Roman" w:cs="Times New Roman"/>
                  <w:lang w:val="lt-LT"/>
                </w:rPr>
                <w:t>https://cke.gov.pl/egzamin-maturalny/egzamin-maturalny-w-formule-2023/informatory/</w:t>
              </w:r>
            </w:hyperlink>
            <w:r w:rsidRPr="00227548">
              <w:rPr>
                <w:rFonts w:ascii="Times New Roman" w:hAnsi="Times New Roman" w:cs="Times New Roman"/>
                <w:lang w:val="lt-LT"/>
              </w:rPr>
              <w:t xml:space="preserve"> </w:t>
            </w:r>
          </w:p>
          <w:p w14:paraId="7C5BD2C7" w14:textId="77777777" w:rsidR="001B1D67" w:rsidRPr="00227548" w:rsidRDefault="001B1D67" w:rsidP="005E1FC9">
            <w:pPr>
              <w:rPr>
                <w:rFonts w:ascii="Times New Roman" w:hAnsi="Times New Roman" w:cs="Times New Roman"/>
                <w:lang w:val="lt-LT"/>
              </w:rPr>
            </w:pPr>
            <w:proofErr w:type="spellStart"/>
            <w:r w:rsidRPr="00227548">
              <w:rPr>
                <w:rFonts w:ascii="Times New Roman" w:hAnsi="Times New Roman" w:cs="Times New Roman"/>
                <w:lang w:val="lt-LT"/>
              </w:rPr>
              <w:t>Kuziak</w:t>
            </w:r>
            <w:proofErr w:type="spellEnd"/>
            <w:r w:rsidRPr="00227548">
              <w:rPr>
                <w:rFonts w:ascii="Times New Roman" w:hAnsi="Times New Roman" w:cs="Times New Roman"/>
                <w:lang w:val="lt-LT"/>
              </w:rPr>
              <w:t xml:space="preserve">, M., </w:t>
            </w:r>
            <w:proofErr w:type="spellStart"/>
            <w:r w:rsidRPr="00227548">
              <w:rPr>
                <w:rFonts w:ascii="Times New Roman" w:hAnsi="Times New Roman" w:cs="Times New Roman"/>
                <w:lang w:val="lt-LT"/>
              </w:rPr>
              <w:t>Rzepczyński</w:t>
            </w:r>
            <w:proofErr w:type="spellEnd"/>
            <w:r w:rsidRPr="00227548">
              <w:rPr>
                <w:rFonts w:ascii="Times New Roman" w:hAnsi="Times New Roman" w:cs="Times New Roman"/>
                <w:lang w:val="lt-LT"/>
              </w:rPr>
              <w:t xml:space="preserve"> S., </w:t>
            </w:r>
            <w:proofErr w:type="spellStart"/>
            <w:r w:rsidRPr="00227548">
              <w:rPr>
                <w:rFonts w:ascii="Times New Roman" w:hAnsi="Times New Roman" w:cs="Times New Roman"/>
                <w:lang w:val="lt-LT"/>
              </w:rPr>
              <w:t>Jak</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pisać</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Bielsko-Biała</w:t>
            </w:r>
            <w:proofErr w:type="spellEnd"/>
            <w:r w:rsidRPr="00227548">
              <w:rPr>
                <w:rFonts w:ascii="Times New Roman" w:hAnsi="Times New Roman" w:cs="Times New Roman"/>
                <w:lang w:val="lt-LT"/>
              </w:rPr>
              <w:t xml:space="preserve"> 2007. </w:t>
            </w:r>
          </w:p>
        </w:tc>
      </w:tr>
      <w:tr w:rsidR="001B1D67" w:rsidRPr="00227548" w14:paraId="719FD232" w14:textId="77777777" w:rsidTr="005E1FC9">
        <w:tc>
          <w:tcPr>
            <w:tcW w:w="9062" w:type="dxa"/>
          </w:tcPr>
          <w:p w14:paraId="72F30F53"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lastRenderedPageBreak/>
              <w:t>Reikalingi materialiniai ir technologiniai ištekliai: Šiuolaikinės lenkų kalbos žodynai, prieiga prie interneto.</w:t>
            </w:r>
          </w:p>
        </w:tc>
      </w:tr>
      <w:tr w:rsidR="001B1D67" w:rsidRPr="00227548" w14:paraId="5A26452D" w14:textId="77777777" w:rsidTr="005E1FC9">
        <w:trPr>
          <w:trHeight w:val="70"/>
        </w:trPr>
        <w:tc>
          <w:tcPr>
            <w:tcW w:w="9062" w:type="dxa"/>
          </w:tcPr>
          <w:p w14:paraId="1B4FA980" w14:textId="77777777" w:rsidR="001B1D67" w:rsidRPr="00227548" w:rsidRDefault="001B1D67" w:rsidP="005E1FC9">
            <w:pPr>
              <w:rPr>
                <w:rFonts w:ascii="Times New Roman" w:hAnsi="Times New Roman" w:cs="Times New Roman"/>
                <w:lang w:val="lt-LT"/>
              </w:rPr>
            </w:pPr>
            <w:r w:rsidRPr="00227548">
              <w:rPr>
                <w:rFonts w:ascii="Times New Roman" w:hAnsi="Times New Roman" w:cs="Times New Roman"/>
                <w:lang w:val="lt-LT"/>
              </w:rPr>
              <w:t>Pateikta konkreti medžiaga, kurią galima naudoti pamokoje (užduočių lapai, veiklų planai): užduočių lapas, veiklų planas</w:t>
            </w:r>
          </w:p>
        </w:tc>
      </w:tr>
    </w:tbl>
    <w:p w14:paraId="0938B99A" w14:textId="77777777" w:rsidR="001B1D67" w:rsidRDefault="001B1D67" w:rsidP="001B1D67"/>
    <w:p w14:paraId="6034EBC9" w14:textId="77777777" w:rsidR="001B1D67" w:rsidRPr="00544221" w:rsidRDefault="001B1D67" w:rsidP="001B1D67">
      <w:pPr>
        <w:jc w:val="center"/>
        <w:rPr>
          <w:rFonts w:ascii="Times New Roman" w:hAnsi="Times New Roman" w:cs="Times New Roman"/>
          <w:b/>
          <w:bCs/>
        </w:rPr>
      </w:pPr>
      <w:r w:rsidRPr="00544221">
        <w:rPr>
          <w:rFonts w:ascii="Times New Roman" w:hAnsi="Times New Roman" w:cs="Times New Roman"/>
          <w:b/>
          <w:bCs/>
        </w:rPr>
        <w:t>ROZPRAWKA – KROK PO KROKU</w:t>
      </w:r>
    </w:p>
    <w:p w14:paraId="6A474A4B" w14:textId="77777777" w:rsidR="001B1D67" w:rsidRPr="005A45DC" w:rsidRDefault="001B1D67" w:rsidP="005A45DC">
      <w:pPr>
        <w:jc w:val="center"/>
        <w:rPr>
          <w:rFonts w:ascii="Times New Roman" w:hAnsi="Times New Roman" w:cs="Times New Roman"/>
          <w:b/>
          <w:bCs/>
        </w:rPr>
      </w:pPr>
      <w:r w:rsidRPr="005A45DC">
        <w:rPr>
          <w:rFonts w:ascii="Times New Roman" w:hAnsi="Times New Roman" w:cs="Times New Roman"/>
          <w:b/>
          <w:bCs/>
        </w:rPr>
        <w:t>Lekcja 3.</w:t>
      </w:r>
    </w:p>
    <w:p w14:paraId="541421C7" w14:textId="6E8FF2E3" w:rsidR="001B1D67" w:rsidRPr="005A45DC" w:rsidRDefault="001B1D67" w:rsidP="005A45DC">
      <w:pPr>
        <w:jc w:val="center"/>
        <w:rPr>
          <w:rFonts w:ascii="Times New Roman" w:hAnsi="Times New Roman" w:cs="Times New Roman"/>
          <w:b/>
          <w:bCs/>
        </w:rPr>
      </w:pPr>
      <w:r w:rsidRPr="005A45DC">
        <w:rPr>
          <w:rFonts w:ascii="Times New Roman" w:hAnsi="Times New Roman" w:cs="Times New Roman"/>
          <w:b/>
          <w:bCs/>
        </w:rPr>
        <w:t>Argument i przykład w rozprawce</w:t>
      </w:r>
    </w:p>
    <w:p w14:paraId="2360B7D2" w14:textId="77777777" w:rsidR="001B1D67" w:rsidRPr="005A45DC" w:rsidRDefault="001B1D67" w:rsidP="001B1D67">
      <w:pPr>
        <w:rPr>
          <w:rFonts w:ascii="Times New Roman" w:hAnsi="Times New Roman" w:cs="Times New Roman"/>
          <w:b/>
          <w:bCs/>
        </w:rPr>
      </w:pPr>
      <w:r w:rsidRPr="005A45DC">
        <w:rPr>
          <w:rFonts w:ascii="Times New Roman" w:hAnsi="Times New Roman" w:cs="Times New Roman"/>
          <w:b/>
          <w:bCs/>
        </w:rPr>
        <w:t>Przed lekcją</w:t>
      </w:r>
    </w:p>
    <w:p w14:paraId="5078B5AD" w14:textId="77777777" w:rsidR="001B1D67" w:rsidRDefault="001B1D67" w:rsidP="001B1D67">
      <w:pPr>
        <w:rPr>
          <w:rFonts w:ascii="Times New Roman" w:hAnsi="Times New Roman" w:cs="Times New Roman"/>
        </w:rPr>
      </w:pPr>
      <w:r>
        <w:rPr>
          <w:rFonts w:ascii="Times New Roman" w:hAnsi="Times New Roman" w:cs="Times New Roman"/>
        </w:rPr>
        <w:t xml:space="preserve">Nauczyciel prosi uczniów, aby przed lekcją obejrzeli materiał filmowy pokazujący różnicę między przykładem a argumentem. </w:t>
      </w:r>
    </w:p>
    <w:p w14:paraId="41DE8524" w14:textId="77777777" w:rsidR="001B1D67" w:rsidRDefault="00FB4FE2" w:rsidP="001B1D67">
      <w:pPr>
        <w:rPr>
          <w:rFonts w:ascii="Times New Roman" w:hAnsi="Times New Roman" w:cs="Times New Roman"/>
        </w:rPr>
      </w:pPr>
      <w:hyperlink r:id="rId15" w:history="1">
        <w:r w:rsidR="001B1D67" w:rsidRPr="00C56FDA">
          <w:rPr>
            <w:rStyle w:val="Hyperlink"/>
            <w:rFonts w:ascii="Times New Roman" w:hAnsi="Times New Roman" w:cs="Times New Roman"/>
          </w:rPr>
          <w:t>https://www.youtube.com/watch?v=gDZH3JYCSs8</w:t>
        </w:r>
      </w:hyperlink>
      <w:r w:rsidR="001B1D67">
        <w:rPr>
          <w:rFonts w:ascii="Times New Roman" w:hAnsi="Times New Roman" w:cs="Times New Roman"/>
        </w:rPr>
        <w:t xml:space="preserve"> </w:t>
      </w:r>
    </w:p>
    <w:p w14:paraId="10A68102" w14:textId="77777777" w:rsidR="001B1D67" w:rsidRPr="005A45DC" w:rsidRDefault="001B1D67" w:rsidP="001B1D67">
      <w:pPr>
        <w:rPr>
          <w:rFonts w:ascii="Times New Roman" w:hAnsi="Times New Roman" w:cs="Times New Roman"/>
          <w:b/>
          <w:bCs/>
        </w:rPr>
      </w:pPr>
      <w:r w:rsidRPr="005A45DC">
        <w:rPr>
          <w:rFonts w:ascii="Times New Roman" w:hAnsi="Times New Roman" w:cs="Times New Roman"/>
          <w:b/>
          <w:bCs/>
        </w:rPr>
        <w:t>Faza wstępna</w:t>
      </w:r>
    </w:p>
    <w:p w14:paraId="5EAFF5C7" w14:textId="77777777" w:rsidR="001B1D67" w:rsidRDefault="001B1D67" w:rsidP="001B1D67">
      <w:pPr>
        <w:rPr>
          <w:rFonts w:ascii="Times New Roman" w:hAnsi="Times New Roman" w:cs="Times New Roman"/>
        </w:rPr>
      </w:pPr>
      <w:r>
        <w:rPr>
          <w:rFonts w:ascii="Times New Roman" w:hAnsi="Times New Roman" w:cs="Times New Roman"/>
        </w:rPr>
        <w:t xml:space="preserve">1. Nauczyciel rozpoczyna lekcję od wyświetlenia kryteriów oceny egzaminu maturalnego - </w:t>
      </w:r>
      <w:r w:rsidRPr="00E4356E">
        <w:rPr>
          <w:rFonts w:ascii="Times New Roman" w:hAnsi="Times New Roman" w:cs="Times New Roman"/>
        </w:rPr>
        <w:t>1.1.2. PAGRINDINĖ MINTIS IR SAMPROTAVIMO LOGIKA</w:t>
      </w:r>
      <w:r>
        <w:rPr>
          <w:rFonts w:ascii="Times New Roman" w:hAnsi="Times New Roman" w:cs="Times New Roman"/>
        </w:rPr>
        <w:t xml:space="preserve"> (</w:t>
      </w:r>
      <w:r w:rsidRPr="00FC7405">
        <w:rPr>
          <w:rFonts w:ascii="Times New Roman" w:hAnsi="Times New Roman" w:cs="Times New Roman"/>
          <w:b/>
          <w:bCs/>
        </w:rPr>
        <w:t>Załącznik A1</w:t>
      </w:r>
      <w:r>
        <w:rPr>
          <w:rFonts w:ascii="Times New Roman" w:hAnsi="Times New Roman" w:cs="Times New Roman"/>
        </w:rPr>
        <w:t>). Zwraca uwagę na dwa istotne słowa: argument i przykład. Podkreśla, że umiejętność odróżniania argumentu od przykładu jest kluczowa, dlatego też należy ćwiczyć układanie argumentów do różnych tematów i postawionych tez oraz dobieranie do nich właściwych przykładów.</w:t>
      </w:r>
    </w:p>
    <w:p w14:paraId="1F74BB25" w14:textId="77777777" w:rsidR="001B1D67" w:rsidRPr="00680AFF" w:rsidRDefault="001B1D67" w:rsidP="001B1D67">
      <w:pPr>
        <w:rPr>
          <w:rFonts w:ascii="Times New Roman" w:hAnsi="Times New Roman" w:cs="Times New Roman"/>
        </w:rPr>
      </w:pPr>
      <w:r>
        <w:rPr>
          <w:rFonts w:ascii="Times New Roman" w:hAnsi="Times New Roman" w:cs="Times New Roman"/>
        </w:rPr>
        <w:t xml:space="preserve">2. </w:t>
      </w:r>
      <w:r w:rsidRPr="00680AFF">
        <w:rPr>
          <w:rFonts w:ascii="Times New Roman" w:hAnsi="Times New Roman" w:cs="Times New Roman"/>
        </w:rPr>
        <w:t xml:space="preserve">Nauczyciel wyświetla i odczytuje temat lekcji: „Argument i przykład w rozprawce” oraz cele lekcji 3. </w:t>
      </w:r>
    </w:p>
    <w:p w14:paraId="5C3C4AD7" w14:textId="77777777" w:rsidR="001B1D67" w:rsidRPr="005A45DC" w:rsidRDefault="001B1D67" w:rsidP="001B1D67">
      <w:pPr>
        <w:rPr>
          <w:rFonts w:ascii="Times New Roman" w:hAnsi="Times New Roman" w:cs="Times New Roman"/>
        </w:rPr>
      </w:pPr>
      <w:r w:rsidRPr="005A45DC">
        <w:rPr>
          <w:rFonts w:ascii="Times New Roman" w:hAnsi="Times New Roman" w:cs="Times New Roman"/>
        </w:rPr>
        <w:t>Uczeń:</w:t>
      </w:r>
    </w:p>
    <w:p w14:paraId="100FF020" w14:textId="29670104" w:rsidR="001B1D67" w:rsidRPr="005A45DC" w:rsidRDefault="001B1D67" w:rsidP="005A45DC">
      <w:pPr>
        <w:pStyle w:val="ListParagraph"/>
        <w:numPr>
          <w:ilvl w:val="0"/>
          <w:numId w:val="1"/>
        </w:numPr>
        <w:rPr>
          <w:rFonts w:ascii="Times New Roman" w:hAnsi="Times New Roman" w:cs="Times New Roman"/>
          <w:lang w:val="pl-PL"/>
        </w:rPr>
      </w:pPr>
      <w:r w:rsidRPr="005A45DC">
        <w:rPr>
          <w:rFonts w:ascii="Times New Roman" w:hAnsi="Times New Roman" w:cs="Times New Roman"/>
          <w:lang w:val="pl-PL"/>
        </w:rPr>
        <w:t>formułuje tezę</w:t>
      </w:r>
      <w:r w:rsidR="005A45DC" w:rsidRPr="005A45DC">
        <w:rPr>
          <w:rFonts w:ascii="Times New Roman" w:hAnsi="Times New Roman" w:cs="Times New Roman"/>
          <w:lang w:val="pl-PL"/>
        </w:rPr>
        <w:t>;</w:t>
      </w:r>
    </w:p>
    <w:p w14:paraId="4E7BC32E" w14:textId="6F9EAD86" w:rsidR="001B1D67" w:rsidRPr="005A45DC" w:rsidRDefault="001B1D67" w:rsidP="005A45DC">
      <w:pPr>
        <w:pStyle w:val="ListParagraph"/>
        <w:numPr>
          <w:ilvl w:val="0"/>
          <w:numId w:val="1"/>
        </w:numPr>
        <w:rPr>
          <w:rFonts w:ascii="Times New Roman" w:hAnsi="Times New Roman" w:cs="Times New Roman"/>
          <w:lang w:val="pl-PL"/>
        </w:rPr>
      </w:pPr>
      <w:r w:rsidRPr="005A45DC">
        <w:rPr>
          <w:rFonts w:ascii="Times New Roman" w:hAnsi="Times New Roman" w:cs="Times New Roman"/>
          <w:lang w:val="pl-PL"/>
        </w:rPr>
        <w:t>redaguje argumenty i kontrargumenty</w:t>
      </w:r>
      <w:r w:rsidR="005A45DC" w:rsidRPr="005A45DC">
        <w:rPr>
          <w:rFonts w:ascii="Times New Roman" w:hAnsi="Times New Roman" w:cs="Times New Roman"/>
          <w:lang w:val="pl-PL"/>
        </w:rPr>
        <w:t>;</w:t>
      </w:r>
    </w:p>
    <w:p w14:paraId="7CFBA774" w14:textId="3573DAED" w:rsidR="001B1D67" w:rsidRPr="005A45DC" w:rsidRDefault="001B1D67" w:rsidP="005A45DC">
      <w:pPr>
        <w:pStyle w:val="ListParagraph"/>
        <w:numPr>
          <w:ilvl w:val="0"/>
          <w:numId w:val="1"/>
        </w:numPr>
        <w:rPr>
          <w:rFonts w:ascii="Times New Roman" w:hAnsi="Times New Roman" w:cs="Times New Roman"/>
          <w:lang w:val="pl-PL"/>
        </w:rPr>
      </w:pPr>
      <w:r w:rsidRPr="005A45DC">
        <w:rPr>
          <w:rFonts w:ascii="Times New Roman" w:hAnsi="Times New Roman" w:cs="Times New Roman"/>
          <w:lang w:val="pl-PL"/>
        </w:rPr>
        <w:t>dobiera przykłady do argumentów</w:t>
      </w:r>
      <w:r w:rsidR="005A45DC" w:rsidRPr="005A45DC">
        <w:rPr>
          <w:rFonts w:ascii="Times New Roman" w:hAnsi="Times New Roman" w:cs="Times New Roman"/>
          <w:lang w:val="pl-PL"/>
        </w:rPr>
        <w:t>.</w:t>
      </w:r>
    </w:p>
    <w:p w14:paraId="5D5414FC" w14:textId="77777777" w:rsidR="001B1D67" w:rsidRPr="005A45DC" w:rsidRDefault="001B1D67" w:rsidP="001B1D67">
      <w:pPr>
        <w:rPr>
          <w:rFonts w:ascii="Times New Roman" w:hAnsi="Times New Roman" w:cs="Times New Roman"/>
          <w:b/>
          <w:bCs/>
        </w:rPr>
      </w:pPr>
      <w:r w:rsidRPr="005A45DC">
        <w:rPr>
          <w:rFonts w:ascii="Times New Roman" w:hAnsi="Times New Roman" w:cs="Times New Roman"/>
          <w:b/>
          <w:bCs/>
        </w:rPr>
        <w:t>Faza realizacyjna</w:t>
      </w:r>
    </w:p>
    <w:p w14:paraId="7DB5ED85" w14:textId="77777777" w:rsidR="001B1D67" w:rsidRDefault="001B1D67" w:rsidP="001B1D67">
      <w:pPr>
        <w:rPr>
          <w:rFonts w:ascii="Times New Roman" w:hAnsi="Times New Roman" w:cs="Times New Roman"/>
        </w:rPr>
      </w:pPr>
      <w:r>
        <w:rPr>
          <w:rFonts w:ascii="Times New Roman" w:hAnsi="Times New Roman" w:cs="Times New Roman"/>
        </w:rPr>
        <w:t>1. Nauczyciel pyta uczniów, czym są argument i przykład, jak można odróżnić te dwa elementy rozprawki. Uczniowie dzielą się swoją wiedzą, korzystając przy tym z wiadomości zaczerpniętych z obejrzanego materiału.  Warto w tym miejscu wykonać schematyczną notatkę (</w:t>
      </w:r>
      <w:r w:rsidRPr="00E4356E">
        <w:rPr>
          <w:rFonts w:ascii="Times New Roman" w:hAnsi="Times New Roman" w:cs="Times New Roman"/>
          <w:b/>
          <w:bCs/>
        </w:rPr>
        <w:t>Załącznik B1</w:t>
      </w:r>
      <w:r>
        <w:rPr>
          <w:rFonts w:ascii="Times New Roman" w:hAnsi="Times New Roman" w:cs="Times New Roman"/>
        </w:rPr>
        <w:t>).</w:t>
      </w:r>
    </w:p>
    <w:p w14:paraId="47660FB0" w14:textId="77777777" w:rsidR="001B1D67" w:rsidRDefault="001B1D67" w:rsidP="001B1D67">
      <w:pPr>
        <w:rPr>
          <w:rFonts w:ascii="Times New Roman" w:hAnsi="Times New Roman" w:cs="Times New Roman"/>
        </w:rPr>
      </w:pPr>
      <w:r>
        <w:rPr>
          <w:rFonts w:ascii="Times New Roman" w:hAnsi="Times New Roman" w:cs="Times New Roman"/>
        </w:rPr>
        <w:t>2. Nauczyciel wyświetla na tablicy dwa fragmenty rozprawki na temat „Władza – przekleństwo czy błogosławieństwo?” (</w:t>
      </w:r>
      <w:r w:rsidRPr="005A7863">
        <w:rPr>
          <w:rFonts w:ascii="Times New Roman" w:hAnsi="Times New Roman" w:cs="Times New Roman"/>
          <w:b/>
          <w:bCs/>
        </w:rPr>
        <w:t>Załącznik B2</w:t>
      </w:r>
      <w:r>
        <w:rPr>
          <w:rFonts w:ascii="Times New Roman" w:hAnsi="Times New Roman" w:cs="Times New Roman"/>
        </w:rPr>
        <w:t xml:space="preserve">). Zadaniem uczniów będzie rozpoznanie dobrze i źle zredagowanego akapitu. </w:t>
      </w:r>
    </w:p>
    <w:p w14:paraId="31749CE5" w14:textId="77777777" w:rsidR="001B1D67" w:rsidRDefault="001B1D67" w:rsidP="001B1D67">
      <w:pPr>
        <w:rPr>
          <w:rFonts w:ascii="Times New Roman" w:hAnsi="Times New Roman" w:cs="Times New Roman"/>
        </w:rPr>
      </w:pPr>
      <w:r>
        <w:rPr>
          <w:rFonts w:ascii="Times New Roman" w:hAnsi="Times New Roman" w:cs="Times New Roman"/>
        </w:rPr>
        <w:t>W akapicie nr 1 autor poprawnie sformułował argument. Poparł go trafnym przykładem. Na koniec sformułował wniosek cząstkowy. Jest to przykład dobrze skonstruowanego akapitu.</w:t>
      </w:r>
    </w:p>
    <w:p w14:paraId="61B3BB61" w14:textId="77777777" w:rsidR="001B1D67" w:rsidRDefault="001B1D67" w:rsidP="001B1D67">
      <w:pPr>
        <w:rPr>
          <w:rFonts w:ascii="Times New Roman" w:hAnsi="Times New Roman" w:cs="Times New Roman"/>
        </w:rPr>
      </w:pPr>
      <w:r>
        <w:rPr>
          <w:rFonts w:ascii="Times New Roman" w:hAnsi="Times New Roman" w:cs="Times New Roman"/>
        </w:rPr>
        <w:t xml:space="preserve">W akapicie nr 2 autor nie sformułował argumentu. Podał jedynie przykład. Nie wiadomo jednak, jakie jest wynikające z przywołania tego przykładu stanowisko autora rozprawki. W akapicie tym pojawia się powszechny błąd – tekst czy postać nie mogą stanowić argumentu. </w:t>
      </w:r>
    </w:p>
    <w:p w14:paraId="47286F4D" w14:textId="77777777" w:rsidR="001B1D67" w:rsidRDefault="001B1D67" w:rsidP="001B1D67">
      <w:pPr>
        <w:rPr>
          <w:rFonts w:ascii="Times New Roman" w:hAnsi="Times New Roman" w:cs="Times New Roman"/>
        </w:rPr>
      </w:pPr>
      <w:r>
        <w:rPr>
          <w:rFonts w:ascii="Times New Roman" w:hAnsi="Times New Roman" w:cs="Times New Roman"/>
        </w:rPr>
        <w:lastRenderedPageBreak/>
        <w:t>3. Nauczyciel zostawia na tablicy jedynie akapit skonstruowany poprawnie – akapit nr 1 z załącznika B2. Uczniowie – na jego podstawie – rysują schemat akapitu, podobny do schematu, jaki zaproponowała prowadząca w materiale filmowym, który uczniowie oglądali przed lekcją (</w:t>
      </w:r>
      <w:r w:rsidRPr="005A7863">
        <w:rPr>
          <w:rFonts w:ascii="Times New Roman" w:hAnsi="Times New Roman" w:cs="Times New Roman"/>
          <w:b/>
          <w:bCs/>
        </w:rPr>
        <w:t>Załącznik B3</w:t>
      </w:r>
      <w:r>
        <w:rPr>
          <w:rFonts w:ascii="Times New Roman" w:hAnsi="Times New Roman" w:cs="Times New Roman"/>
        </w:rPr>
        <w:t xml:space="preserve">). </w:t>
      </w:r>
    </w:p>
    <w:p w14:paraId="194713F0" w14:textId="2A260501" w:rsidR="001B1D67" w:rsidRDefault="001B1D67" w:rsidP="001B1D67">
      <w:pPr>
        <w:rPr>
          <w:rFonts w:ascii="Times New Roman" w:hAnsi="Times New Roman" w:cs="Times New Roman"/>
        </w:rPr>
      </w:pPr>
      <w:r>
        <w:rPr>
          <w:rFonts w:ascii="Times New Roman" w:hAnsi="Times New Roman" w:cs="Times New Roman"/>
        </w:rPr>
        <w:t>4. Nauczyciel dzieli klasę na grupy – zespoły czteroosobowe. Każda grupa otrzymuje kartę pracy (</w:t>
      </w:r>
      <w:r w:rsidRPr="00B40F37">
        <w:rPr>
          <w:rFonts w:ascii="Times New Roman" w:hAnsi="Times New Roman" w:cs="Times New Roman"/>
          <w:b/>
          <w:bCs/>
        </w:rPr>
        <w:t>Załącznik B4</w:t>
      </w:r>
      <w:r>
        <w:rPr>
          <w:rFonts w:ascii="Times New Roman" w:hAnsi="Times New Roman" w:cs="Times New Roman"/>
        </w:rPr>
        <w:t xml:space="preserve">). </w:t>
      </w:r>
    </w:p>
    <w:p w14:paraId="56D4A525" w14:textId="77777777" w:rsidR="001B1D67" w:rsidRDefault="001B1D67" w:rsidP="001B1D67">
      <w:pPr>
        <w:rPr>
          <w:rFonts w:ascii="Times New Roman" w:hAnsi="Times New Roman" w:cs="Times New Roman"/>
        </w:rPr>
      </w:pPr>
      <w:r>
        <w:rPr>
          <w:rFonts w:ascii="Times New Roman" w:hAnsi="Times New Roman" w:cs="Times New Roman"/>
        </w:rPr>
        <w:t xml:space="preserve">Po wykonaniu zadania grupy prezentują swoje propozycje. Pozostali uczniowie oceniają efekty ich pracy, korzystając z kryteriów oceny rozprawki maturalnej w punkcie 1.1.2. Skupiają się przy tym na tym, czy: </w:t>
      </w:r>
    </w:p>
    <w:p w14:paraId="36D056CE" w14:textId="77777777" w:rsidR="001B1D67" w:rsidRPr="00216D86" w:rsidRDefault="001B1D67" w:rsidP="00216D86">
      <w:pPr>
        <w:pStyle w:val="ListParagraph"/>
        <w:numPr>
          <w:ilvl w:val="0"/>
          <w:numId w:val="2"/>
        </w:numPr>
        <w:rPr>
          <w:rFonts w:ascii="Times New Roman" w:hAnsi="Times New Roman" w:cs="Times New Roman"/>
        </w:rPr>
      </w:pPr>
      <w:r w:rsidRPr="00216D86">
        <w:rPr>
          <w:rFonts w:ascii="Times New Roman" w:hAnsi="Times New Roman" w:cs="Times New Roman"/>
        </w:rPr>
        <w:t xml:space="preserve">teza jest jasno sformułowana, </w:t>
      </w:r>
    </w:p>
    <w:p w14:paraId="719EF8EC" w14:textId="77777777" w:rsidR="001B1D67" w:rsidRPr="00216D86" w:rsidRDefault="001B1D67" w:rsidP="00216D86">
      <w:pPr>
        <w:pStyle w:val="ListParagraph"/>
        <w:numPr>
          <w:ilvl w:val="0"/>
          <w:numId w:val="2"/>
        </w:numPr>
        <w:rPr>
          <w:rFonts w:ascii="Times New Roman" w:hAnsi="Times New Roman" w:cs="Times New Roman"/>
        </w:rPr>
      </w:pPr>
      <w:r w:rsidRPr="00216D86">
        <w:rPr>
          <w:rFonts w:ascii="Times New Roman" w:hAnsi="Times New Roman" w:cs="Times New Roman"/>
        </w:rPr>
        <w:t>są trzy przekonujące argumenty,</w:t>
      </w:r>
    </w:p>
    <w:p w14:paraId="7AC058A3" w14:textId="77777777" w:rsidR="001B1D67" w:rsidRPr="00216D86" w:rsidRDefault="001B1D67" w:rsidP="00216D86">
      <w:pPr>
        <w:pStyle w:val="ListParagraph"/>
        <w:numPr>
          <w:ilvl w:val="0"/>
          <w:numId w:val="2"/>
        </w:numPr>
        <w:rPr>
          <w:rFonts w:ascii="Times New Roman" w:hAnsi="Times New Roman" w:cs="Times New Roman"/>
        </w:rPr>
      </w:pPr>
      <w:r w:rsidRPr="00216D86">
        <w:rPr>
          <w:rFonts w:ascii="Times New Roman" w:hAnsi="Times New Roman" w:cs="Times New Roman"/>
        </w:rPr>
        <w:t xml:space="preserve">argumenty są poparte trafnymi przykładami. </w:t>
      </w:r>
    </w:p>
    <w:p w14:paraId="40155C6D" w14:textId="77777777" w:rsidR="001B1D67" w:rsidRDefault="001B1D67" w:rsidP="001B1D67">
      <w:pPr>
        <w:rPr>
          <w:rFonts w:ascii="Times New Roman" w:hAnsi="Times New Roman" w:cs="Times New Roman"/>
        </w:rPr>
      </w:pPr>
      <w:r>
        <w:rPr>
          <w:rFonts w:ascii="Times New Roman" w:hAnsi="Times New Roman" w:cs="Times New Roman"/>
        </w:rPr>
        <w:t xml:space="preserve">Istotnym punktem w dyskusji będzie porównanie realizacji tego samego tematu przez różne grupy. Jest to bowiem dobry moment, aby pokazać, że ten sam temat może być różnie rozwinięty. Można postawić różne tezy, dobrać różne przykłady do tej samej tezy i tego samego argumentu. </w:t>
      </w:r>
    </w:p>
    <w:p w14:paraId="0E879B24" w14:textId="77777777" w:rsidR="001B1D67" w:rsidRDefault="001B1D67" w:rsidP="001B1D67">
      <w:pPr>
        <w:rPr>
          <w:rFonts w:ascii="Times New Roman" w:hAnsi="Times New Roman" w:cs="Times New Roman"/>
        </w:rPr>
      </w:pPr>
      <w:r>
        <w:rPr>
          <w:rFonts w:ascii="Times New Roman" w:hAnsi="Times New Roman" w:cs="Times New Roman"/>
        </w:rPr>
        <w:t xml:space="preserve">Inne tematy rozprawek można znaleźć w materiałach publikowanych przez Centralną Komisję Edukacyjną </w:t>
      </w:r>
      <w:hyperlink r:id="rId16" w:history="1">
        <w:r w:rsidRPr="00C56FDA">
          <w:rPr>
            <w:rStyle w:val="Hyperlink"/>
            <w:rFonts w:ascii="Times New Roman" w:hAnsi="Times New Roman" w:cs="Times New Roman"/>
          </w:rPr>
          <w:t>https://cke.gov.pl/egzamin-maturalny/egzamin-maturalny-w-formule-2023/</w:t>
        </w:r>
      </w:hyperlink>
      <w:r>
        <w:rPr>
          <w:rFonts w:ascii="Times New Roman" w:hAnsi="Times New Roman" w:cs="Times New Roman"/>
        </w:rPr>
        <w:t xml:space="preserve"> lub na stronie </w:t>
      </w:r>
      <w:hyperlink r:id="rId17" w:history="1">
        <w:r w:rsidRPr="00C56FDA">
          <w:rPr>
            <w:rStyle w:val="Hyperlink"/>
            <w:rFonts w:ascii="Times New Roman" w:hAnsi="Times New Roman" w:cs="Times New Roman"/>
          </w:rPr>
          <w:t>https://matura100procent.pl/zadania-maturalne/rozprawki-z-jezyka-polskiego/</w:t>
        </w:r>
      </w:hyperlink>
      <w:r>
        <w:rPr>
          <w:rFonts w:ascii="Times New Roman" w:hAnsi="Times New Roman" w:cs="Times New Roman"/>
        </w:rPr>
        <w:t xml:space="preserve"> . Można także wykorzystać zagadnienia z jawnej puli pytań na egzaminie maturalnym </w:t>
      </w:r>
      <w:hyperlink r:id="rId18" w:history="1">
        <w:r w:rsidRPr="00C56FDA">
          <w:rPr>
            <w:rStyle w:val="Hyperlink"/>
            <w:rFonts w:ascii="Times New Roman" w:hAnsi="Times New Roman" w:cs="Times New Roman"/>
          </w:rPr>
          <w:t>https://cke.gov.pl/egzamin-maturalny/egzamin-maturalny-w-formule-2023/harmonogram-komunikaty-i-informacje/rok-szkolny-2023-2024/komunikaty-w-sprawie-listy-jawnych-zadan-w-czesci-ustnej-egzaminu-maturalnego-w-2024-r/</w:t>
        </w:r>
      </w:hyperlink>
      <w:r>
        <w:rPr>
          <w:rFonts w:ascii="Times New Roman" w:hAnsi="Times New Roman" w:cs="Times New Roman"/>
        </w:rPr>
        <w:t xml:space="preserve"> </w:t>
      </w:r>
    </w:p>
    <w:p w14:paraId="035769E1" w14:textId="77777777" w:rsidR="001B1D67" w:rsidRDefault="001B1D67" w:rsidP="001B1D67">
      <w:pPr>
        <w:rPr>
          <w:rFonts w:ascii="Times New Roman" w:hAnsi="Times New Roman" w:cs="Times New Roman"/>
        </w:rPr>
      </w:pPr>
    </w:p>
    <w:p w14:paraId="4B85A040" w14:textId="77777777" w:rsidR="001B1D67" w:rsidRPr="00E91C88" w:rsidRDefault="001B1D67" w:rsidP="001B1D67">
      <w:pPr>
        <w:rPr>
          <w:rFonts w:ascii="Times New Roman" w:hAnsi="Times New Roman" w:cs="Times New Roman"/>
          <w:b/>
          <w:bCs/>
        </w:rPr>
      </w:pPr>
      <w:r w:rsidRPr="00E91C88">
        <w:rPr>
          <w:rFonts w:ascii="Times New Roman" w:hAnsi="Times New Roman" w:cs="Times New Roman"/>
          <w:b/>
          <w:bCs/>
        </w:rPr>
        <w:t>Faza podsumowująca</w:t>
      </w:r>
    </w:p>
    <w:p w14:paraId="606183FA" w14:textId="77777777" w:rsidR="001B1D67" w:rsidRPr="000E7508" w:rsidRDefault="001B1D67" w:rsidP="001B1D67">
      <w:pPr>
        <w:pStyle w:val="List"/>
        <w:rPr>
          <w:rFonts w:ascii="Times New Roman" w:hAnsi="Times New Roman" w:cs="Times New Roman"/>
        </w:rPr>
      </w:pPr>
      <w:r w:rsidRPr="000E7508">
        <w:rPr>
          <w:rFonts w:ascii="Times New Roman" w:hAnsi="Times New Roman" w:cs="Times New Roman"/>
        </w:rPr>
        <w:t>1.</w:t>
      </w:r>
      <w:r w:rsidRPr="000E7508">
        <w:rPr>
          <w:rFonts w:ascii="Times New Roman" w:hAnsi="Times New Roman" w:cs="Times New Roman"/>
        </w:rPr>
        <w:tab/>
        <w:t xml:space="preserve">Nauczyciel ponowie odczytuje temat lekcji i przypomina jej cele. Uczniowie w swobodnej rozmowie </w:t>
      </w:r>
      <w:r>
        <w:rPr>
          <w:rFonts w:ascii="Times New Roman" w:hAnsi="Times New Roman" w:cs="Times New Roman"/>
        </w:rPr>
        <w:t>dzielą się swoimi odczuciami z lekcji dotyczącymi tego, które elementy rozprawki sprawiają im największą trudność.</w:t>
      </w:r>
    </w:p>
    <w:p w14:paraId="1810E7A9" w14:textId="77777777" w:rsidR="001B1D67" w:rsidRPr="000E7508" w:rsidRDefault="001B1D67" w:rsidP="001B1D67">
      <w:pPr>
        <w:pStyle w:val="List"/>
        <w:rPr>
          <w:rFonts w:ascii="Times New Roman" w:hAnsi="Times New Roman" w:cs="Times New Roman"/>
        </w:rPr>
      </w:pPr>
      <w:r w:rsidRPr="000E7508">
        <w:rPr>
          <w:rFonts w:ascii="Times New Roman" w:hAnsi="Times New Roman" w:cs="Times New Roman"/>
        </w:rPr>
        <w:t>2.</w:t>
      </w:r>
      <w:r w:rsidRPr="000E7508">
        <w:rPr>
          <w:rFonts w:ascii="Times New Roman" w:hAnsi="Times New Roman" w:cs="Times New Roman"/>
        </w:rPr>
        <w:tab/>
        <w:t>Uczniowie samodzielnie zaznaczają kryteria sukcesu, które osiągnęli.</w:t>
      </w:r>
    </w:p>
    <w:tbl>
      <w:tblPr>
        <w:tblStyle w:val="TableGrid"/>
        <w:tblW w:w="0" w:type="auto"/>
        <w:tblLook w:val="04A0" w:firstRow="1" w:lastRow="0" w:firstColumn="1" w:lastColumn="0" w:noHBand="0" w:noVBand="1"/>
      </w:tblPr>
      <w:tblGrid>
        <w:gridCol w:w="3114"/>
        <w:gridCol w:w="1276"/>
        <w:gridCol w:w="1134"/>
        <w:gridCol w:w="850"/>
        <w:gridCol w:w="2688"/>
      </w:tblGrid>
      <w:tr w:rsidR="001B1D67" w:rsidRPr="000E7508" w14:paraId="487FF7C0" w14:textId="77777777" w:rsidTr="005E1FC9">
        <w:tc>
          <w:tcPr>
            <w:tcW w:w="3114" w:type="dxa"/>
          </w:tcPr>
          <w:p w14:paraId="5B941011" w14:textId="77777777" w:rsidR="001B1D67" w:rsidRPr="000E7508" w:rsidRDefault="001B1D67" w:rsidP="005E1FC9">
            <w:pPr>
              <w:jc w:val="center"/>
              <w:rPr>
                <w:rFonts w:ascii="Times New Roman" w:hAnsi="Times New Roman" w:cs="Times New Roman"/>
                <w:color w:val="0070C0"/>
              </w:rPr>
            </w:pPr>
            <w:r w:rsidRPr="000E7508">
              <w:rPr>
                <w:rFonts w:ascii="Times New Roman" w:hAnsi="Times New Roman" w:cs="Times New Roman"/>
                <w:color w:val="0070C0"/>
              </w:rPr>
              <w:t>Kryteria sukcesu</w:t>
            </w:r>
          </w:p>
        </w:tc>
        <w:tc>
          <w:tcPr>
            <w:tcW w:w="1276" w:type="dxa"/>
          </w:tcPr>
          <w:p w14:paraId="5A393590" w14:textId="77777777" w:rsidR="001B1D67" w:rsidRPr="000E7508" w:rsidRDefault="001B1D67" w:rsidP="005E1FC9">
            <w:pPr>
              <w:jc w:val="center"/>
              <w:rPr>
                <w:rFonts w:ascii="Times New Roman" w:hAnsi="Times New Roman" w:cs="Times New Roman"/>
                <w:color w:val="0070C0"/>
              </w:rPr>
            </w:pPr>
            <w:r w:rsidRPr="000E7508">
              <w:rPr>
                <w:rFonts w:ascii="Times New Roman" w:hAnsi="Times New Roman" w:cs="Times New Roman"/>
                <w:color w:val="0070C0"/>
              </w:rPr>
              <w:t>Wspaniale</w:t>
            </w:r>
          </w:p>
        </w:tc>
        <w:tc>
          <w:tcPr>
            <w:tcW w:w="1134" w:type="dxa"/>
          </w:tcPr>
          <w:p w14:paraId="5FC8C9E6" w14:textId="77777777" w:rsidR="001B1D67" w:rsidRPr="000E7508" w:rsidRDefault="001B1D67" w:rsidP="005E1FC9">
            <w:pPr>
              <w:jc w:val="center"/>
              <w:rPr>
                <w:rFonts w:ascii="Times New Roman" w:hAnsi="Times New Roman" w:cs="Times New Roman"/>
                <w:color w:val="0070C0"/>
              </w:rPr>
            </w:pPr>
            <w:r w:rsidRPr="000E7508">
              <w:rPr>
                <w:rFonts w:ascii="Times New Roman" w:hAnsi="Times New Roman" w:cs="Times New Roman"/>
                <w:color w:val="0070C0"/>
              </w:rPr>
              <w:t>Średnio</w:t>
            </w:r>
          </w:p>
        </w:tc>
        <w:tc>
          <w:tcPr>
            <w:tcW w:w="850" w:type="dxa"/>
          </w:tcPr>
          <w:p w14:paraId="34F66EAC" w14:textId="77777777" w:rsidR="001B1D67" w:rsidRPr="000E7508" w:rsidRDefault="001B1D67" w:rsidP="005E1FC9">
            <w:pPr>
              <w:jc w:val="center"/>
              <w:rPr>
                <w:rFonts w:ascii="Times New Roman" w:hAnsi="Times New Roman" w:cs="Times New Roman"/>
                <w:color w:val="0070C0"/>
              </w:rPr>
            </w:pPr>
            <w:r w:rsidRPr="000E7508">
              <w:rPr>
                <w:rFonts w:ascii="Times New Roman" w:hAnsi="Times New Roman" w:cs="Times New Roman"/>
                <w:color w:val="0070C0"/>
              </w:rPr>
              <w:t>Słabo</w:t>
            </w:r>
          </w:p>
        </w:tc>
        <w:tc>
          <w:tcPr>
            <w:tcW w:w="2688" w:type="dxa"/>
          </w:tcPr>
          <w:p w14:paraId="6D008876" w14:textId="2884F888" w:rsidR="001B1D67" w:rsidRPr="000E7508" w:rsidRDefault="001B1D67" w:rsidP="005E1FC9">
            <w:pPr>
              <w:jc w:val="center"/>
              <w:rPr>
                <w:rFonts w:ascii="Times New Roman" w:hAnsi="Times New Roman" w:cs="Times New Roman"/>
                <w:color w:val="0070C0"/>
              </w:rPr>
            </w:pPr>
            <w:r w:rsidRPr="000E7508">
              <w:rPr>
                <w:rFonts w:ascii="Times New Roman" w:hAnsi="Times New Roman" w:cs="Times New Roman"/>
                <w:color w:val="0070C0"/>
              </w:rPr>
              <w:t xml:space="preserve">Komentarz </w:t>
            </w:r>
            <w:r w:rsidR="00216D86">
              <w:rPr>
                <w:rFonts w:ascii="Times New Roman" w:hAnsi="Times New Roman" w:cs="Times New Roman"/>
                <w:color w:val="0070C0"/>
              </w:rPr>
              <w:t>(</w:t>
            </w:r>
            <w:r w:rsidRPr="000E7508">
              <w:rPr>
                <w:rFonts w:ascii="Times New Roman" w:hAnsi="Times New Roman" w:cs="Times New Roman"/>
                <w:color w:val="0070C0"/>
              </w:rPr>
              <w:t>nad czym muszę popracować</w:t>
            </w:r>
            <w:r w:rsidR="00216D86">
              <w:rPr>
                <w:rFonts w:ascii="Times New Roman" w:hAnsi="Times New Roman" w:cs="Times New Roman"/>
                <w:color w:val="0070C0"/>
              </w:rPr>
              <w:t>?)</w:t>
            </w:r>
          </w:p>
        </w:tc>
      </w:tr>
      <w:tr w:rsidR="001B1D67" w:rsidRPr="000E7508" w14:paraId="2A0D062E" w14:textId="77777777" w:rsidTr="005E1FC9">
        <w:tc>
          <w:tcPr>
            <w:tcW w:w="3114" w:type="dxa"/>
          </w:tcPr>
          <w:p w14:paraId="70505557" w14:textId="77777777" w:rsidR="001B1D67" w:rsidRPr="00C50C1E" w:rsidRDefault="001B1D67" w:rsidP="005E1FC9">
            <w:pPr>
              <w:rPr>
                <w:rFonts w:ascii="Times New Roman" w:hAnsi="Times New Roman" w:cs="Times New Roman"/>
              </w:rPr>
            </w:pPr>
            <w:r w:rsidRPr="00C50C1E">
              <w:rPr>
                <w:rFonts w:ascii="Times New Roman" w:hAnsi="Times New Roman" w:cs="Times New Roman"/>
              </w:rPr>
              <w:t>formułuj</w:t>
            </w:r>
            <w:r>
              <w:rPr>
                <w:rFonts w:ascii="Times New Roman" w:hAnsi="Times New Roman" w:cs="Times New Roman"/>
              </w:rPr>
              <w:t>ę</w:t>
            </w:r>
            <w:r w:rsidRPr="00C50C1E">
              <w:rPr>
                <w:rFonts w:ascii="Times New Roman" w:hAnsi="Times New Roman" w:cs="Times New Roman"/>
              </w:rPr>
              <w:t xml:space="preserve"> tezę</w:t>
            </w:r>
          </w:p>
          <w:p w14:paraId="54E6ED94" w14:textId="77777777" w:rsidR="001B1D67" w:rsidRPr="000E7508" w:rsidRDefault="001B1D67" w:rsidP="005E1FC9">
            <w:pPr>
              <w:rPr>
                <w:rFonts w:ascii="Times New Roman" w:hAnsi="Times New Roman" w:cs="Times New Roman"/>
              </w:rPr>
            </w:pPr>
          </w:p>
        </w:tc>
        <w:tc>
          <w:tcPr>
            <w:tcW w:w="1276" w:type="dxa"/>
          </w:tcPr>
          <w:p w14:paraId="3A353416" w14:textId="77777777" w:rsidR="001B1D67" w:rsidRPr="000E7508" w:rsidRDefault="001B1D67" w:rsidP="005E1FC9">
            <w:pPr>
              <w:rPr>
                <w:rFonts w:ascii="Times New Roman" w:hAnsi="Times New Roman" w:cs="Times New Roman"/>
              </w:rPr>
            </w:pPr>
          </w:p>
        </w:tc>
        <w:tc>
          <w:tcPr>
            <w:tcW w:w="1134" w:type="dxa"/>
          </w:tcPr>
          <w:p w14:paraId="261C0A5C" w14:textId="77777777" w:rsidR="001B1D67" w:rsidRPr="000E7508" w:rsidRDefault="001B1D67" w:rsidP="005E1FC9">
            <w:pPr>
              <w:rPr>
                <w:rFonts w:ascii="Times New Roman" w:hAnsi="Times New Roman" w:cs="Times New Roman"/>
              </w:rPr>
            </w:pPr>
          </w:p>
        </w:tc>
        <w:tc>
          <w:tcPr>
            <w:tcW w:w="850" w:type="dxa"/>
          </w:tcPr>
          <w:p w14:paraId="1CC62126" w14:textId="77777777" w:rsidR="001B1D67" w:rsidRPr="000E7508" w:rsidRDefault="001B1D67" w:rsidP="005E1FC9">
            <w:pPr>
              <w:rPr>
                <w:rFonts w:ascii="Times New Roman" w:hAnsi="Times New Roman" w:cs="Times New Roman"/>
              </w:rPr>
            </w:pPr>
          </w:p>
        </w:tc>
        <w:tc>
          <w:tcPr>
            <w:tcW w:w="2688" w:type="dxa"/>
          </w:tcPr>
          <w:p w14:paraId="77F26B58" w14:textId="77777777" w:rsidR="001B1D67" w:rsidRPr="000E7508" w:rsidRDefault="001B1D67" w:rsidP="005E1FC9">
            <w:pPr>
              <w:rPr>
                <w:rFonts w:ascii="Times New Roman" w:hAnsi="Times New Roman" w:cs="Times New Roman"/>
              </w:rPr>
            </w:pPr>
          </w:p>
        </w:tc>
      </w:tr>
      <w:tr w:rsidR="001B1D67" w:rsidRPr="000E7508" w14:paraId="45B901AD" w14:textId="77777777" w:rsidTr="005E1FC9">
        <w:tc>
          <w:tcPr>
            <w:tcW w:w="3114" w:type="dxa"/>
          </w:tcPr>
          <w:p w14:paraId="50B2EC40" w14:textId="77777777" w:rsidR="001B1D67" w:rsidRDefault="001B1D67" w:rsidP="005E1FC9">
            <w:pPr>
              <w:rPr>
                <w:rFonts w:ascii="Times New Roman" w:hAnsi="Times New Roman" w:cs="Times New Roman"/>
              </w:rPr>
            </w:pPr>
            <w:r w:rsidRPr="00680AFF">
              <w:rPr>
                <w:rFonts w:ascii="Times New Roman" w:hAnsi="Times New Roman" w:cs="Times New Roman"/>
              </w:rPr>
              <w:t>redaguj</w:t>
            </w:r>
            <w:r>
              <w:rPr>
                <w:rFonts w:ascii="Times New Roman" w:hAnsi="Times New Roman" w:cs="Times New Roman"/>
              </w:rPr>
              <w:t>ę</w:t>
            </w:r>
            <w:r w:rsidRPr="00680AFF">
              <w:rPr>
                <w:rFonts w:ascii="Times New Roman" w:hAnsi="Times New Roman" w:cs="Times New Roman"/>
              </w:rPr>
              <w:t xml:space="preserve"> argumenty i kontrargumenty</w:t>
            </w:r>
          </w:p>
          <w:p w14:paraId="7B1E2F69" w14:textId="77777777" w:rsidR="001B1D67" w:rsidRPr="005F51A3" w:rsidRDefault="001B1D67" w:rsidP="005E1FC9">
            <w:pPr>
              <w:rPr>
                <w:rFonts w:ascii="Times New Roman" w:hAnsi="Times New Roman" w:cs="Times New Roman"/>
              </w:rPr>
            </w:pPr>
          </w:p>
        </w:tc>
        <w:tc>
          <w:tcPr>
            <w:tcW w:w="1276" w:type="dxa"/>
          </w:tcPr>
          <w:p w14:paraId="500DB904" w14:textId="77777777" w:rsidR="001B1D67" w:rsidRPr="000E7508" w:rsidRDefault="001B1D67" w:rsidP="005E1FC9">
            <w:pPr>
              <w:rPr>
                <w:rFonts w:ascii="Times New Roman" w:hAnsi="Times New Roman" w:cs="Times New Roman"/>
              </w:rPr>
            </w:pPr>
          </w:p>
        </w:tc>
        <w:tc>
          <w:tcPr>
            <w:tcW w:w="1134" w:type="dxa"/>
          </w:tcPr>
          <w:p w14:paraId="397FC19E" w14:textId="77777777" w:rsidR="001B1D67" w:rsidRPr="000E7508" w:rsidRDefault="001B1D67" w:rsidP="005E1FC9">
            <w:pPr>
              <w:rPr>
                <w:rFonts w:ascii="Times New Roman" w:hAnsi="Times New Roman" w:cs="Times New Roman"/>
              </w:rPr>
            </w:pPr>
          </w:p>
        </w:tc>
        <w:tc>
          <w:tcPr>
            <w:tcW w:w="850" w:type="dxa"/>
          </w:tcPr>
          <w:p w14:paraId="7533AB34" w14:textId="77777777" w:rsidR="001B1D67" w:rsidRPr="000E7508" w:rsidRDefault="001B1D67" w:rsidP="005E1FC9">
            <w:pPr>
              <w:rPr>
                <w:rFonts w:ascii="Times New Roman" w:hAnsi="Times New Roman" w:cs="Times New Roman"/>
              </w:rPr>
            </w:pPr>
          </w:p>
        </w:tc>
        <w:tc>
          <w:tcPr>
            <w:tcW w:w="2688" w:type="dxa"/>
          </w:tcPr>
          <w:p w14:paraId="5A3BDDCE" w14:textId="77777777" w:rsidR="001B1D67" w:rsidRPr="000E7508" w:rsidRDefault="001B1D67" w:rsidP="005E1FC9">
            <w:pPr>
              <w:rPr>
                <w:rFonts w:ascii="Times New Roman" w:hAnsi="Times New Roman" w:cs="Times New Roman"/>
              </w:rPr>
            </w:pPr>
          </w:p>
        </w:tc>
      </w:tr>
      <w:tr w:rsidR="001B1D67" w:rsidRPr="000E7508" w14:paraId="3521B399" w14:textId="77777777" w:rsidTr="005E1FC9">
        <w:tc>
          <w:tcPr>
            <w:tcW w:w="3114" w:type="dxa"/>
          </w:tcPr>
          <w:p w14:paraId="65821B84" w14:textId="77777777" w:rsidR="001B1D67" w:rsidRPr="00680AFF" w:rsidRDefault="001B1D67" w:rsidP="005E1FC9">
            <w:pPr>
              <w:rPr>
                <w:rFonts w:ascii="Times New Roman" w:hAnsi="Times New Roman" w:cs="Times New Roman"/>
              </w:rPr>
            </w:pPr>
            <w:r>
              <w:rPr>
                <w:rFonts w:ascii="Times New Roman" w:hAnsi="Times New Roman" w:cs="Times New Roman"/>
              </w:rPr>
              <w:t>d</w:t>
            </w:r>
            <w:r w:rsidRPr="00680AFF">
              <w:rPr>
                <w:rFonts w:ascii="Times New Roman" w:hAnsi="Times New Roman" w:cs="Times New Roman"/>
              </w:rPr>
              <w:t>obiera</w:t>
            </w:r>
            <w:r>
              <w:rPr>
                <w:rFonts w:ascii="Times New Roman" w:hAnsi="Times New Roman" w:cs="Times New Roman"/>
              </w:rPr>
              <w:t>m trafne</w:t>
            </w:r>
            <w:r w:rsidRPr="00680AFF">
              <w:rPr>
                <w:rFonts w:ascii="Times New Roman" w:hAnsi="Times New Roman" w:cs="Times New Roman"/>
              </w:rPr>
              <w:t xml:space="preserve"> przykłady do argumentów</w:t>
            </w:r>
          </w:p>
          <w:p w14:paraId="4B6696B5" w14:textId="77777777" w:rsidR="001B1D67" w:rsidRPr="000E7508" w:rsidRDefault="001B1D67" w:rsidP="005E1FC9">
            <w:pPr>
              <w:rPr>
                <w:rFonts w:ascii="Times New Roman" w:hAnsi="Times New Roman" w:cs="Times New Roman"/>
              </w:rPr>
            </w:pPr>
          </w:p>
        </w:tc>
        <w:tc>
          <w:tcPr>
            <w:tcW w:w="1276" w:type="dxa"/>
          </w:tcPr>
          <w:p w14:paraId="39B06BFB" w14:textId="77777777" w:rsidR="001B1D67" w:rsidRPr="000E7508" w:rsidRDefault="001B1D67" w:rsidP="005E1FC9">
            <w:pPr>
              <w:rPr>
                <w:rFonts w:ascii="Times New Roman" w:hAnsi="Times New Roman" w:cs="Times New Roman"/>
              </w:rPr>
            </w:pPr>
          </w:p>
        </w:tc>
        <w:tc>
          <w:tcPr>
            <w:tcW w:w="1134" w:type="dxa"/>
          </w:tcPr>
          <w:p w14:paraId="402B47F0" w14:textId="77777777" w:rsidR="001B1D67" w:rsidRPr="000E7508" w:rsidRDefault="001B1D67" w:rsidP="005E1FC9">
            <w:pPr>
              <w:rPr>
                <w:rFonts w:ascii="Times New Roman" w:hAnsi="Times New Roman" w:cs="Times New Roman"/>
              </w:rPr>
            </w:pPr>
          </w:p>
        </w:tc>
        <w:tc>
          <w:tcPr>
            <w:tcW w:w="850" w:type="dxa"/>
          </w:tcPr>
          <w:p w14:paraId="57738E2A" w14:textId="77777777" w:rsidR="001B1D67" w:rsidRPr="000E7508" w:rsidRDefault="001B1D67" w:rsidP="005E1FC9">
            <w:pPr>
              <w:rPr>
                <w:rFonts w:ascii="Times New Roman" w:hAnsi="Times New Roman" w:cs="Times New Roman"/>
              </w:rPr>
            </w:pPr>
          </w:p>
        </w:tc>
        <w:tc>
          <w:tcPr>
            <w:tcW w:w="2688" w:type="dxa"/>
          </w:tcPr>
          <w:p w14:paraId="0721C225" w14:textId="77777777" w:rsidR="001B1D67" w:rsidRPr="000E7508" w:rsidRDefault="001B1D67" w:rsidP="005E1FC9">
            <w:pPr>
              <w:rPr>
                <w:rFonts w:ascii="Times New Roman" w:hAnsi="Times New Roman" w:cs="Times New Roman"/>
              </w:rPr>
            </w:pPr>
          </w:p>
        </w:tc>
      </w:tr>
    </w:tbl>
    <w:p w14:paraId="6BA1DE25" w14:textId="77777777" w:rsidR="001B1D67" w:rsidRDefault="001B1D67" w:rsidP="001B1D67">
      <w:pPr>
        <w:rPr>
          <w:rFonts w:ascii="Times New Roman" w:hAnsi="Times New Roman" w:cs="Times New Roman"/>
        </w:rPr>
      </w:pPr>
    </w:p>
    <w:p w14:paraId="3BD431CB" w14:textId="6C48B83C" w:rsidR="001B1D67" w:rsidRDefault="00216D86" w:rsidP="00216D86">
      <w:pPr>
        <w:jc w:val="center"/>
        <w:rPr>
          <w:rFonts w:ascii="Times New Roman" w:hAnsi="Times New Roman" w:cs="Times New Roman"/>
        </w:rPr>
      </w:pPr>
      <w:r>
        <w:rPr>
          <w:rFonts w:ascii="Times New Roman" w:hAnsi="Times New Roman" w:cs="Times New Roman"/>
        </w:rPr>
        <w:lastRenderedPageBreak/>
        <w:t>ZAŁĄCZNIKI</w:t>
      </w:r>
    </w:p>
    <w:p w14:paraId="5687186E" w14:textId="77777777" w:rsidR="001B1D67" w:rsidRDefault="001B1D67" w:rsidP="001B1D67">
      <w:pPr>
        <w:rPr>
          <w:rFonts w:ascii="Times New Roman" w:hAnsi="Times New Roman" w:cs="Times New Roman"/>
          <w:b/>
          <w:bCs/>
        </w:rPr>
      </w:pPr>
      <w:r>
        <w:rPr>
          <w:rFonts w:ascii="Times New Roman" w:hAnsi="Times New Roman" w:cs="Times New Roman"/>
          <w:b/>
          <w:bCs/>
        </w:rPr>
        <w:t>Załącznik A1</w:t>
      </w:r>
    </w:p>
    <w:p w14:paraId="17C10C14" w14:textId="77777777" w:rsidR="001B1D67" w:rsidRPr="00B16DD9" w:rsidRDefault="001B1D67" w:rsidP="001B1D67">
      <w:pPr>
        <w:rPr>
          <w:rFonts w:ascii="Times New Roman" w:hAnsi="Times New Roman" w:cs="Times New Roman"/>
        </w:rPr>
      </w:pPr>
      <w:r w:rsidRPr="00BB6E10">
        <w:rPr>
          <w:rFonts w:ascii="Times New Roman" w:hAnsi="Times New Roman" w:cs="Times New Roman"/>
        </w:rPr>
        <w:t>Kryteria oceny rozprawki maturalnej</w:t>
      </w:r>
    </w:p>
    <w:p w14:paraId="63F9261E" w14:textId="77777777" w:rsidR="001B1D67" w:rsidRDefault="001B1D67" w:rsidP="001B1D67">
      <w:pPr>
        <w:rPr>
          <w:rFonts w:ascii="Times New Roman" w:hAnsi="Times New Roman" w:cs="Times New Roman"/>
          <w:b/>
          <w:bCs/>
        </w:rPr>
      </w:pPr>
      <w:r w:rsidRPr="005021E1">
        <w:rPr>
          <w:rFonts w:ascii="Times New Roman" w:hAnsi="Times New Roman" w:cs="Times New Roman"/>
          <w:b/>
          <w:bCs/>
        </w:rPr>
        <w:t>Załącznik B1</w:t>
      </w:r>
    </w:p>
    <w:p w14:paraId="68383858" w14:textId="77777777" w:rsidR="001B1D67" w:rsidRDefault="001B1D67" w:rsidP="001B1D67">
      <w:pPr>
        <w:rPr>
          <w:rFonts w:ascii="Times New Roman" w:hAnsi="Times New Roman" w:cs="Times New Roman"/>
          <w:b/>
          <w:bCs/>
        </w:rPr>
      </w:pPr>
      <w:r>
        <w:rPr>
          <w:rFonts w:ascii="Times New Roman" w:hAnsi="Times New Roman" w:cs="Times New Roman"/>
          <w:b/>
          <w:bCs/>
        </w:rPr>
        <w:t>Przykładowa notatka</w:t>
      </w:r>
    </w:p>
    <w:p w14:paraId="4FD673F1" w14:textId="77777777" w:rsidR="001B1D67" w:rsidRDefault="001B1D67" w:rsidP="001B1D67">
      <w:pPr>
        <w:rPr>
          <w:rFonts w:ascii="Times New Roman" w:hAnsi="Times New Roman" w:cs="Times New Roman"/>
        </w:rPr>
      </w:pPr>
      <w:r w:rsidRPr="005021E1">
        <w:rPr>
          <w:rFonts w:ascii="Times New Roman" w:hAnsi="Times New Roman" w:cs="Times New Roman"/>
        </w:rPr>
        <w:t>[najlepiej, jeśli każdy uczeń przygotuje własną notatkę, z której będzie mu łatwo korzystać podczas pisania rozprawki]</w:t>
      </w:r>
    </w:p>
    <w:p w14:paraId="712AB492" w14:textId="77777777" w:rsidR="001B1D67" w:rsidRDefault="001B1D67" w:rsidP="001B1D67">
      <w:pPr>
        <w:rPr>
          <w:rFonts w:ascii="Times New Roman" w:hAnsi="Times New Roman" w:cs="Times New Roman"/>
        </w:rPr>
      </w:pPr>
      <w:r>
        <w:rPr>
          <w:rFonts w:ascii="Times New Roman" w:hAnsi="Times New Roman" w:cs="Times New Roman"/>
        </w:rPr>
        <w:t>Etapy przygotowywania rozprawki</w:t>
      </w:r>
    </w:p>
    <w:p w14:paraId="0E5E44F2" w14:textId="77777777" w:rsidR="001B1D67" w:rsidRDefault="001B1D67" w:rsidP="001B1D67">
      <w:pPr>
        <w:rPr>
          <w:rFonts w:ascii="Times New Roman" w:hAnsi="Times New Roman" w:cs="Times New Roman"/>
        </w:rPr>
      </w:pPr>
      <w:r>
        <w:rPr>
          <w:rFonts w:ascii="Times New Roman" w:hAnsi="Times New Roman" w:cs="Times New Roman"/>
        </w:rPr>
        <w:t xml:space="preserve">1. sformułuj </w:t>
      </w:r>
    </w:p>
    <w:p w14:paraId="5187ADC9" w14:textId="77777777" w:rsidR="001B1D67" w:rsidRDefault="001B1D67" w:rsidP="001B1D67">
      <w:pPr>
        <w:rPr>
          <w:rFonts w:ascii="Times New Roman" w:hAnsi="Times New Roman" w:cs="Times New Roman"/>
        </w:rPr>
      </w:pPr>
      <w:r>
        <w:rPr>
          <w:rFonts w:ascii="Times New Roman" w:hAnsi="Times New Roman" w:cs="Times New Roman"/>
        </w:rPr>
        <w:t xml:space="preserve">tezę – </w:t>
      </w:r>
      <w:r w:rsidRPr="005021E1">
        <w:rPr>
          <w:rFonts w:ascii="Times New Roman" w:hAnsi="Times New Roman" w:cs="Times New Roman"/>
        </w:rPr>
        <w:t xml:space="preserve">zdanie orzekające, o którego słuszności </w:t>
      </w:r>
      <w:r>
        <w:rPr>
          <w:rFonts w:ascii="Times New Roman" w:hAnsi="Times New Roman" w:cs="Times New Roman"/>
        </w:rPr>
        <w:t>jesteś</w:t>
      </w:r>
      <w:r w:rsidRPr="005021E1">
        <w:rPr>
          <w:rFonts w:ascii="Times New Roman" w:hAnsi="Times New Roman" w:cs="Times New Roman"/>
        </w:rPr>
        <w:t xml:space="preserve"> przekonany</w:t>
      </w:r>
    </w:p>
    <w:p w14:paraId="5D22E8DC" w14:textId="77777777" w:rsidR="001B1D67" w:rsidRDefault="001B1D67" w:rsidP="001B1D67">
      <w:pPr>
        <w:rPr>
          <w:rFonts w:ascii="Times New Roman" w:hAnsi="Times New Roman" w:cs="Times New Roman"/>
        </w:rPr>
      </w:pPr>
      <w:r>
        <w:rPr>
          <w:rFonts w:ascii="Times New Roman" w:hAnsi="Times New Roman" w:cs="Times New Roman"/>
        </w:rPr>
        <w:t>lub</w:t>
      </w:r>
    </w:p>
    <w:p w14:paraId="1F4C2EE5" w14:textId="77777777" w:rsidR="001B1D67" w:rsidRDefault="001B1D67" w:rsidP="001B1D67">
      <w:pPr>
        <w:rPr>
          <w:rFonts w:ascii="Times New Roman" w:hAnsi="Times New Roman" w:cs="Times New Roman"/>
        </w:rPr>
      </w:pPr>
      <w:r>
        <w:rPr>
          <w:rFonts w:ascii="Times New Roman" w:hAnsi="Times New Roman" w:cs="Times New Roman"/>
        </w:rPr>
        <w:t>h</w:t>
      </w:r>
      <w:r w:rsidRPr="005021E1">
        <w:rPr>
          <w:rFonts w:ascii="Times New Roman" w:hAnsi="Times New Roman" w:cs="Times New Roman"/>
        </w:rPr>
        <w:t>ipotez</w:t>
      </w:r>
      <w:r>
        <w:rPr>
          <w:rFonts w:ascii="Times New Roman" w:hAnsi="Times New Roman" w:cs="Times New Roman"/>
        </w:rPr>
        <w:t>ę</w:t>
      </w:r>
      <w:r w:rsidRPr="005021E1">
        <w:rPr>
          <w:rFonts w:ascii="Times New Roman" w:hAnsi="Times New Roman" w:cs="Times New Roman"/>
        </w:rPr>
        <w:t xml:space="preserve"> –</w:t>
      </w:r>
      <w:r>
        <w:rPr>
          <w:rFonts w:ascii="Times New Roman" w:hAnsi="Times New Roman" w:cs="Times New Roman"/>
        </w:rPr>
        <w:t xml:space="preserve"> </w:t>
      </w:r>
      <w:r w:rsidRPr="005021E1">
        <w:rPr>
          <w:rFonts w:ascii="Times New Roman" w:hAnsi="Times New Roman" w:cs="Times New Roman"/>
        </w:rPr>
        <w:t>twierdzenie, które w wyniku weryfikacji wymaga udowodnienia lub falsyfikacji</w:t>
      </w:r>
    </w:p>
    <w:p w14:paraId="48AFBB0B" w14:textId="77777777" w:rsidR="001B1D67" w:rsidRDefault="001B1D67" w:rsidP="001B1D67">
      <w:pPr>
        <w:rPr>
          <w:rFonts w:ascii="Times New Roman" w:hAnsi="Times New Roman" w:cs="Times New Roman"/>
        </w:rPr>
      </w:pPr>
      <w:r>
        <w:rPr>
          <w:rFonts w:ascii="Times New Roman" w:hAnsi="Times New Roman" w:cs="Times New Roman"/>
        </w:rPr>
        <w:t>2. sformułuj argumenty, które potwierdzają twój sąd i odpowiadają na pytanie „dlaczego”?</w:t>
      </w:r>
    </w:p>
    <w:p w14:paraId="68936D96" w14:textId="5C9D67DF" w:rsidR="001B1D67" w:rsidRDefault="001B1D67" w:rsidP="001B1D67">
      <w:pPr>
        <w:rPr>
          <w:rFonts w:ascii="Times New Roman" w:hAnsi="Times New Roman" w:cs="Times New Roman"/>
        </w:rPr>
      </w:pPr>
      <w:r>
        <w:rPr>
          <w:rFonts w:ascii="Times New Roman" w:hAnsi="Times New Roman" w:cs="Times New Roman"/>
        </w:rPr>
        <w:t xml:space="preserve">3. argumenty zilustruj przykładami </w:t>
      </w:r>
    </w:p>
    <w:p w14:paraId="7AE009F3" w14:textId="77777777" w:rsidR="001B1D67" w:rsidRDefault="001B1D67" w:rsidP="001B1D67">
      <w:pPr>
        <w:rPr>
          <w:rFonts w:ascii="Times New Roman" w:hAnsi="Times New Roman" w:cs="Times New Roman"/>
        </w:rPr>
      </w:pPr>
      <w:r>
        <w:rPr>
          <w:rFonts w:ascii="Times New Roman" w:hAnsi="Times New Roman" w:cs="Times New Roman"/>
        </w:rPr>
        <w:t xml:space="preserve">Lub: </w:t>
      </w:r>
    </w:p>
    <w:p w14:paraId="7FEAB625" w14:textId="77777777" w:rsidR="001B1D67" w:rsidRDefault="001B1D67" w:rsidP="001B1D67">
      <w:pPr>
        <w:ind w:left="1416"/>
        <w:rPr>
          <w:rFonts w:ascii="Times New Roman" w:hAnsi="Times New Roman" w:cs="Times New Roman"/>
        </w:rPr>
      </w:pPr>
      <w:r>
        <w:rPr>
          <w:rFonts w:ascii="Times New Roman" w:hAnsi="Times New Roman" w:cs="Times New Roman"/>
        </w:rPr>
        <w:t>Uważam, że X [teza]</w:t>
      </w:r>
    </w:p>
    <w:p w14:paraId="6A5AA7D8" w14:textId="77777777" w:rsidR="001B1D67" w:rsidRDefault="001B1D67" w:rsidP="001B1D67">
      <w:pPr>
        <w:ind w:left="1416"/>
        <w:rPr>
          <w:rFonts w:ascii="Times New Roman" w:hAnsi="Times New Roman" w:cs="Times New Roman"/>
        </w:rPr>
      </w:pPr>
      <w:r>
        <w:rPr>
          <w:rFonts w:ascii="Times New Roman" w:hAnsi="Times New Roman" w:cs="Times New Roman"/>
        </w:rPr>
        <w:t>Ponieważ Y [argument]</w:t>
      </w:r>
    </w:p>
    <w:p w14:paraId="32E5F3CB" w14:textId="77777777" w:rsidR="001B1D67" w:rsidRDefault="001B1D67" w:rsidP="001B1D67">
      <w:pPr>
        <w:ind w:left="1416"/>
        <w:rPr>
          <w:rFonts w:ascii="Times New Roman" w:hAnsi="Times New Roman" w:cs="Times New Roman"/>
        </w:rPr>
      </w:pPr>
      <w:r>
        <w:rPr>
          <w:rFonts w:ascii="Times New Roman" w:hAnsi="Times New Roman" w:cs="Times New Roman"/>
        </w:rPr>
        <w:t xml:space="preserve">Ilustruje to Q [przykład] </w:t>
      </w:r>
    </w:p>
    <w:p w14:paraId="3AC682EC" w14:textId="77777777" w:rsidR="001B1D67" w:rsidRDefault="001B1D67" w:rsidP="001B1D67">
      <w:pPr>
        <w:ind w:left="1416"/>
        <w:rPr>
          <w:rFonts w:ascii="Times New Roman" w:hAnsi="Times New Roman" w:cs="Times New Roman"/>
        </w:rPr>
      </w:pPr>
    </w:p>
    <w:p w14:paraId="6C9958D8" w14:textId="77777777" w:rsidR="001B1D67" w:rsidRPr="001A2907" w:rsidRDefault="001B1D67" w:rsidP="001B1D67">
      <w:pPr>
        <w:rPr>
          <w:rFonts w:ascii="Times New Roman" w:hAnsi="Times New Roman" w:cs="Times New Roman"/>
          <w:b/>
          <w:bCs/>
        </w:rPr>
      </w:pPr>
      <w:r w:rsidRPr="001A2907">
        <w:rPr>
          <w:rFonts w:ascii="Times New Roman" w:hAnsi="Times New Roman" w:cs="Times New Roman"/>
          <w:b/>
          <w:bCs/>
        </w:rPr>
        <w:t>Załącznik B2</w:t>
      </w:r>
    </w:p>
    <w:p w14:paraId="5810C05F" w14:textId="65AB8FD0" w:rsidR="001B1D67" w:rsidRDefault="001B1D67" w:rsidP="001B1D67">
      <w:pPr>
        <w:rPr>
          <w:rFonts w:ascii="Times New Roman" w:hAnsi="Times New Roman" w:cs="Times New Roman"/>
        </w:rPr>
      </w:pPr>
      <w:r>
        <w:rPr>
          <w:rFonts w:ascii="Times New Roman" w:hAnsi="Times New Roman" w:cs="Times New Roman"/>
        </w:rPr>
        <w:t>Temat rozprawki: Władza – błogosławieństwo czy przekleństwo?</w:t>
      </w:r>
    </w:p>
    <w:p w14:paraId="15B0E890" w14:textId="77777777" w:rsidR="001B1D67" w:rsidRDefault="001B1D67" w:rsidP="001B1D67">
      <w:pPr>
        <w:rPr>
          <w:rFonts w:ascii="Times New Roman" w:hAnsi="Times New Roman" w:cs="Times New Roman"/>
        </w:rPr>
      </w:pPr>
      <w:r>
        <w:rPr>
          <w:rFonts w:ascii="Times New Roman" w:hAnsi="Times New Roman" w:cs="Times New Roman"/>
        </w:rPr>
        <w:t xml:space="preserve">Teza: Władza najczęściej stanowi przekleństwo dla samego władcy, jak i dla jego poddanych. </w:t>
      </w:r>
    </w:p>
    <w:p w14:paraId="3ED68CF1" w14:textId="77777777" w:rsidR="001B1D67" w:rsidRDefault="001B1D67" w:rsidP="001B1D67">
      <w:pPr>
        <w:rPr>
          <w:rFonts w:ascii="Times New Roman" w:hAnsi="Times New Roman" w:cs="Times New Roman"/>
        </w:rPr>
      </w:pPr>
      <w:r>
        <w:rPr>
          <w:rFonts w:ascii="Times New Roman" w:hAnsi="Times New Roman" w:cs="Times New Roman"/>
        </w:rPr>
        <w:t>Akapit nr 1</w:t>
      </w:r>
    </w:p>
    <w:p w14:paraId="47E9CEF8" w14:textId="77777777" w:rsidR="001B1D67" w:rsidRDefault="001B1D67" w:rsidP="001B1D67">
      <w:pPr>
        <w:rPr>
          <w:rFonts w:ascii="Times New Roman" w:hAnsi="Times New Roman" w:cs="Times New Roman"/>
        </w:rPr>
      </w:pPr>
      <w:r>
        <w:rPr>
          <w:rFonts w:ascii="Times New Roman" w:hAnsi="Times New Roman" w:cs="Times New Roman"/>
        </w:rPr>
        <w:t>Bycie władcą wymaga podejmowania wielu trudnych decyzji. Zdarza się, że decyzje te prowadzą do osobistych tragedii. Wówczas władza, a zwłaszcza konieczność wypełniania ustanowionego prawa, staje się przekleństwem. Przekonał się o tym Kreon – doświadczony i sprawiedliwy król Teb, opisany przez Sofoklesa w antycznej tragedii „Antygona”. Niewątpliwie r</w:t>
      </w:r>
      <w:r w:rsidRPr="006B009D">
        <w:rPr>
          <w:rFonts w:ascii="Times New Roman" w:hAnsi="Times New Roman" w:cs="Times New Roman"/>
        </w:rPr>
        <w:t xml:space="preserve">ządzenie państwem </w:t>
      </w:r>
      <w:r>
        <w:rPr>
          <w:rFonts w:ascii="Times New Roman" w:hAnsi="Times New Roman" w:cs="Times New Roman"/>
        </w:rPr>
        <w:t>było</w:t>
      </w:r>
      <w:r w:rsidRPr="006B009D">
        <w:rPr>
          <w:rFonts w:ascii="Times New Roman" w:hAnsi="Times New Roman" w:cs="Times New Roman"/>
        </w:rPr>
        <w:t xml:space="preserve"> dla niego najwyższą wartością</w:t>
      </w:r>
      <w:r>
        <w:rPr>
          <w:rFonts w:ascii="Times New Roman" w:hAnsi="Times New Roman" w:cs="Times New Roman"/>
        </w:rPr>
        <w:t xml:space="preserve"> – </w:t>
      </w:r>
      <w:r w:rsidRPr="006B009D">
        <w:rPr>
          <w:rFonts w:ascii="Times New Roman" w:hAnsi="Times New Roman" w:cs="Times New Roman"/>
        </w:rPr>
        <w:t>dba</w:t>
      </w:r>
      <w:r>
        <w:rPr>
          <w:rFonts w:ascii="Times New Roman" w:hAnsi="Times New Roman" w:cs="Times New Roman"/>
        </w:rPr>
        <w:t>ł</w:t>
      </w:r>
      <w:r w:rsidRPr="006B009D">
        <w:rPr>
          <w:rFonts w:ascii="Times New Roman" w:hAnsi="Times New Roman" w:cs="Times New Roman"/>
        </w:rPr>
        <w:t xml:space="preserve"> o porządek, </w:t>
      </w:r>
      <w:r>
        <w:rPr>
          <w:rFonts w:ascii="Times New Roman" w:hAnsi="Times New Roman" w:cs="Times New Roman"/>
        </w:rPr>
        <w:t xml:space="preserve">a </w:t>
      </w:r>
      <w:r w:rsidRPr="006B009D">
        <w:rPr>
          <w:rFonts w:ascii="Times New Roman" w:hAnsi="Times New Roman" w:cs="Times New Roman"/>
        </w:rPr>
        <w:t>od poddanych wymaga</w:t>
      </w:r>
      <w:r>
        <w:rPr>
          <w:rFonts w:ascii="Times New Roman" w:hAnsi="Times New Roman" w:cs="Times New Roman"/>
        </w:rPr>
        <w:t>ł</w:t>
      </w:r>
      <w:r w:rsidRPr="006B009D">
        <w:rPr>
          <w:rFonts w:ascii="Times New Roman" w:hAnsi="Times New Roman" w:cs="Times New Roman"/>
        </w:rPr>
        <w:t xml:space="preserve"> przestrzegania prawa.</w:t>
      </w:r>
      <w:r>
        <w:rPr>
          <w:rFonts w:ascii="Times New Roman" w:hAnsi="Times New Roman" w:cs="Times New Roman"/>
        </w:rPr>
        <w:t xml:space="preserve"> Nawet w sytuacji, kiedy narzeczona jego syna, Antygona, zbuntowała się przeciwko </w:t>
      </w:r>
      <w:r w:rsidRPr="006B009D">
        <w:rPr>
          <w:rFonts w:ascii="Times New Roman" w:hAnsi="Times New Roman" w:cs="Times New Roman"/>
        </w:rPr>
        <w:t>królewskiemu rozkazowi</w:t>
      </w:r>
      <w:r>
        <w:rPr>
          <w:rFonts w:ascii="Times New Roman" w:hAnsi="Times New Roman" w:cs="Times New Roman"/>
        </w:rPr>
        <w:t xml:space="preserve"> i postanowiła pochować swojego brata uznanego za zdrajcę ojczyzny, Kreon nie ugiął się i skazał dziewczynę na śmierć. Wyrok ten doprowadził do zbiegu wydarzeń, w wyniku których stracił także żonę i syna. Tym samym władza okazała się dla niego przekleństwem. </w:t>
      </w:r>
      <w:r>
        <w:rPr>
          <w:rFonts w:ascii="Times New Roman" w:hAnsi="Times New Roman" w:cs="Times New Roman"/>
        </w:rPr>
        <w:lastRenderedPageBreak/>
        <w:t xml:space="preserve">W trudnych okolicznościach musiał bowiem wybierać, czy ma być władcą kierującym się wyłącznie rozumem czy też ojcem i mężem, dla którego ważniejsza od państwa jest rodzina. </w:t>
      </w:r>
    </w:p>
    <w:p w14:paraId="6FB5DCA1" w14:textId="77777777" w:rsidR="001B1D67" w:rsidRDefault="001B1D67" w:rsidP="001B1D67">
      <w:pPr>
        <w:rPr>
          <w:rFonts w:ascii="Times New Roman" w:hAnsi="Times New Roman" w:cs="Times New Roman"/>
        </w:rPr>
      </w:pPr>
      <w:r>
        <w:rPr>
          <w:rFonts w:ascii="Times New Roman" w:hAnsi="Times New Roman" w:cs="Times New Roman"/>
        </w:rPr>
        <w:t>Akapit nr 2</w:t>
      </w:r>
    </w:p>
    <w:p w14:paraId="2EDDF2D7" w14:textId="77777777" w:rsidR="001B1D67" w:rsidRDefault="001B1D67" w:rsidP="001B1D67">
      <w:pPr>
        <w:rPr>
          <w:rFonts w:ascii="Times New Roman" w:hAnsi="Times New Roman" w:cs="Times New Roman"/>
        </w:rPr>
      </w:pPr>
      <w:r>
        <w:rPr>
          <w:rFonts w:ascii="Times New Roman" w:hAnsi="Times New Roman" w:cs="Times New Roman"/>
        </w:rPr>
        <w:t xml:space="preserve">Argumentem uzasadniającym to, że władza jest przekleństwem dla samego władcy, jest Kreon – bohater antycznej tragedii Sofoklesa „Antygona”. </w:t>
      </w:r>
      <w:r w:rsidRPr="006B009D">
        <w:rPr>
          <w:rFonts w:ascii="Times New Roman" w:hAnsi="Times New Roman" w:cs="Times New Roman"/>
        </w:rPr>
        <w:t xml:space="preserve">Po odejściu Edypa i śmierci jego synów – </w:t>
      </w:r>
      <w:proofErr w:type="spellStart"/>
      <w:r w:rsidRPr="006B009D">
        <w:rPr>
          <w:rFonts w:ascii="Times New Roman" w:hAnsi="Times New Roman" w:cs="Times New Roman"/>
        </w:rPr>
        <w:t>Polinejkesa</w:t>
      </w:r>
      <w:proofErr w:type="spellEnd"/>
      <w:r w:rsidRPr="006B009D">
        <w:rPr>
          <w:rFonts w:ascii="Times New Roman" w:hAnsi="Times New Roman" w:cs="Times New Roman"/>
        </w:rPr>
        <w:t xml:space="preserve"> i </w:t>
      </w:r>
      <w:proofErr w:type="spellStart"/>
      <w:r w:rsidRPr="006B009D">
        <w:rPr>
          <w:rFonts w:ascii="Times New Roman" w:hAnsi="Times New Roman" w:cs="Times New Roman"/>
        </w:rPr>
        <w:t>Eteoklesa</w:t>
      </w:r>
      <w:proofErr w:type="spellEnd"/>
      <w:r w:rsidRPr="006B009D">
        <w:rPr>
          <w:rFonts w:ascii="Times New Roman" w:hAnsi="Times New Roman" w:cs="Times New Roman"/>
        </w:rPr>
        <w:t xml:space="preserve"> – władzę w Tebach obejmuje Kreon, doświadczony i sprawiedliwy król. Rządzenie państwem jest dla niego najwyższą wartością, dba o porządek, wymaga od poddanych przestrzegania prawa. Kiedy Antygona</w:t>
      </w:r>
      <w:r>
        <w:rPr>
          <w:rFonts w:ascii="Times New Roman" w:hAnsi="Times New Roman" w:cs="Times New Roman"/>
        </w:rPr>
        <w:t xml:space="preserve">, narzeczona jego syna, </w:t>
      </w:r>
      <w:r w:rsidRPr="006B009D">
        <w:rPr>
          <w:rFonts w:ascii="Times New Roman" w:hAnsi="Times New Roman" w:cs="Times New Roman"/>
        </w:rPr>
        <w:t>buntuje się przeciwko królewskiemu rozkazowi, władca nie ustępuje i skazuje ją na śmierć. Jest przekonany, że czyni dobrze</w:t>
      </w:r>
      <w:r>
        <w:rPr>
          <w:rFonts w:ascii="Times New Roman" w:hAnsi="Times New Roman" w:cs="Times New Roman"/>
        </w:rPr>
        <w:t>. Nie</w:t>
      </w:r>
      <w:r w:rsidRPr="006B009D">
        <w:rPr>
          <w:rFonts w:ascii="Times New Roman" w:hAnsi="Times New Roman" w:cs="Times New Roman"/>
        </w:rPr>
        <w:t xml:space="preserve"> ulega prośbom syna </w:t>
      </w:r>
      <w:proofErr w:type="spellStart"/>
      <w:r w:rsidRPr="006B009D">
        <w:rPr>
          <w:rFonts w:ascii="Times New Roman" w:hAnsi="Times New Roman" w:cs="Times New Roman"/>
        </w:rPr>
        <w:t>Hajmona</w:t>
      </w:r>
      <w:proofErr w:type="spellEnd"/>
      <w:r w:rsidRPr="006B009D">
        <w:rPr>
          <w:rFonts w:ascii="Times New Roman" w:hAnsi="Times New Roman" w:cs="Times New Roman"/>
        </w:rPr>
        <w:t>. Ponosi jednak klęskę – jego rozkaz wywołuje zbieg wydarzeń, w wyniku których umierają jego żona i syn.</w:t>
      </w:r>
      <w:r>
        <w:rPr>
          <w:rFonts w:ascii="Times New Roman" w:hAnsi="Times New Roman" w:cs="Times New Roman"/>
        </w:rPr>
        <w:t xml:space="preserve"> Pokazuje to, że władza jest przekleństwem.</w:t>
      </w:r>
    </w:p>
    <w:p w14:paraId="13BA00BE" w14:textId="77777777" w:rsidR="001B1D67" w:rsidRDefault="001B1D67" w:rsidP="001B1D67">
      <w:pPr>
        <w:rPr>
          <w:rFonts w:ascii="Times New Roman" w:hAnsi="Times New Roman" w:cs="Times New Roman"/>
        </w:rPr>
      </w:pPr>
    </w:p>
    <w:p w14:paraId="61BB3C4F" w14:textId="77777777" w:rsidR="001B1D67" w:rsidRDefault="001B1D67" w:rsidP="001B1D67">
      <w:pPr>
        <w:rPr>
          <w:rFonts w:ascii="Times New Roman" w:hAnsi="Times New Roman" w:cs="Times New Roman"/>
          <w:b/>
          <w:bCs/>
        </w:rPr>
      </w:pPr>
      <w:r w:rsidRPr="008C7DA2">
        <w:rPr>
          <w:rFonts w:ascii="Times New Roman" w:hAnsi="Times New Roman" w:cs="Times New Roman"/>
          <w:b/>
          <w:bCs/>
        </w:rPr>
        <w:t>Załącznik B3</w:t>
      </w:r>
    </w:p>
    <w:p w14:paraId="670580E2" w14:textId="77777777" w:rsidR="001B1D67" w:rsidRDefault="001B1D67" w:rsidP="001B1D67">
      <w:pPr>
        <w:rPr>
          <w:rFonts w:ascii="Times New Roman" w:hAnsi="Times New Roman" w:cs="Times New Roman"/>
        </w:rPr>
      </w:pPr>
      <w:r w:rsidRPr="008C7DA2">
        <w:rPr>
          <w:rFonts w:ascii="Times New Roman" w:hAnsi="Times New Roman" w:cs="Times New Roman"/>
          <w:color w:val="FF0000"/>
        </w:rPr>
        <w:t>Teza:</w:t>
      </w:r>
      <w:r>
        <w:rPr>
          <w:rFonts w:ascii="Times New Roman" w:hAnsi="Times New Roman" w:cs="Times New Roman"/>
        </w:rPr>
        <w:t xml:space="preserve"> Władza najczęściej stanowi przekleństwo dla samego władcy, jak i dla jego poddanych. </w:t>
      </w:r>
    </w:p>
    <w:p w14:paraId="592E444D" w14:textId="77777777" w:rsidR="001B1D67" w:rsidRDefault="001B1D67" w:rsidP="001B1D67">
      <w:pPr>
        <w:rPr>
          <w:rFonts w:ascii="Times New Roman" w:hAnsi="Times New Roman" w:cs="Times New Roman"/>
          <w:b/>
          <w:bCs/>
        </w:rPr>
      </w:pPr>
      <w:r>
        <w:rPr>
          <w:rFonts w:ascii="Times New Roman" w:hAnsi="Times New Roman" w:cs="Times New Roman"/>
          <w:b/>
          <w:bCs/>
        </w:rPr>
        <w:t>Dlaczego?</w:t>
      </w:r>
    </w:p>
    <w:p w14:paraId="5EFF34E2" w14:textId="77777777" w:rsidR="001B1D67" w:rsidRPr="008C7DA2" w:rsidRDefault="001B1D67" w:rsidP="001B1D67">
      <w:pPr>
        <w:rPr>
          <w:rFonts w:ascii="Times New Roman" w:hAnsi="Times New Roman" w:cs="Times New Roman"/>
          <w:b/>
          <w:bCs/>
          <w:color w:val="FF0000"/>
        </w:rPr>
      </w:pPr>
      <w:r w:rsidRPr="008C7DA2">
        <w:rPr>
          <w:rFonts w:ascii="Times New Roman" w:hAnsi="Times New Roman" w:cs="Times New Roman"/>
          <w:b/>
          <w:bCs/>
          <w:color w:val="FF0000"/>
        </w:rPr>
        <w:t xml:space="preserve">Argument </w:t>
      </w:r>
    </w:p>
    <w:p w14:paraId="7F9CA60D" w14:textId="77777777" w:rsidR="001B1D67" w:rsidRDefault="001B1D67" w:rsidP="001B1D67">
      <w:pPr>
        <w:rPr>
          <w:rFonts w:ascii="Times New Roman" w:hAnsi="Times New Roman" w:cs="Times New Roman"/>
        </w:rPr>
      </w:pPr>
      <w:r>
        <w:rPr>
          <w:rFonts w:ascii="Times New Roman" w:hAnsi="Times New Roman" w:cs="Times New Roman"/>
        </w:rPr>
        <w:t xml:space="preserve">(ponieważ) Bycie władcą wymaga podejmowania wielu trudnych decyzji. Zdarza się, że decyzje prowadzą do osobistych tragedii. Wówczas władza, a zwłaszcza konieczność wypełniania ustanowionego prawa, staje się przekleństwem. </w:t>
      </w:r>
    </w:p>
    <w:p w14:paraId="379B4CC4" w14:textId="77777777" w:rsidR="001B1D67" w:rsidRPr="008C7DA2" w:rsidRDefault="001B1D67" w:rsidP="001B1D67">
      <w:pPr>
        <w:rPr>
          <w:rFonts w:ascii="Times New Roman" w:hAnsi="Times New Roman" w:cs="Times New Roman"/>
          <w:b/>
          <w:bCs/>
        </w:rPr>
      </w:pPr>
      <w:r w:rsidRPr="008C7DA2">
        <w:rPr>
          <w:rFonts w:ascii="Times New Roman" w:hAnsi="Times New Roman" w:cs="Times New Roman"/>
          <w:b/>
          <w:bCs/>
        </w:rPr>
        <w:t xml:space="preserve">Skąd to wiem? Pokazuje to </w:t>
      </w:r>
      <w:r w:rsidRPr="008C7DA2">
        <w:rPr>
          <w:rFonts w:ascii="Times New Roman" w:hAnsi="Times New Roman" w:cs="Times New Roman"/>
          <w:b/>
          <w:bCs/>
          <w:color w:val="FF0000"/>
        </w:rPr>
        <w:t>przykład</w:t>
      </w:r>
    </w:p>
    <w:p w14:paraId="5BDCC169" w14:textId="77777777" w:rsidR="001B1D67" w:rsidRPr="00B16DD9" w:rsidRDefault="001B1D67" w:rsidP="001B1D67">
      <w:pPr>
        <w:rPr>
          <w:rFonts w:ascii="Times New Roman" w:hAnsi="Times New Roman" w:cs="Times New Roman"/>
        </w:rPr>
      </w:pPr>
      <w:r>
        <w:rPr>
          <w:rFonts w:ascii="Times New Roman" w:hAnsi="Times New Roman" w:cs="Times New Roman"/>
        </w:rPr>
        <w:t xml:space="preserve">Przekonał się o tym Kreon – doświadczony i sprawiedliwy król Teb, opisany przez Sofoklesa w antycznej tragedii „Antygona”. </w:t>
      </w:r>
    </w:p>
    <w:p w14:paraId="3EF4BA8D" w14:textId="77777777" w:rsidR="001B1D67" w:rsidRDefault="001B1D67" w:rsidP="001B1D67">
      <w:pPr>
        <w:rPr>
          <w:rFonts w:ascii="Times New Roman" w:hAnsi="Times New Roman" w:cs="Times New Roman"/>
          <w:b/>
          <w:bCs/>
        </w:rPr>
      </w:pPr>
      <w:r>
        <w:rPr>
          <w:rFonts w:ascii="Times New Roman" w:hAnsi="Times New Roman" w:cs="Times New Roman"/>
          <w:b/>
          <w:bCs/>
        </w:rPr>
        <w:t>Załącznik B4</w:t>
      </w:r>
    </w:p>
    <w:p w14:paraId="4DA59228"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[przykładowa karta pracy]</w:t>
      </w:r>
    </w:p>
    <w:p w14:paraId="63E4E7B0"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1. Przeczytaj uważnie temat rozprawki.</w:t>
      </w:r>
    </w:p>
    <w:p w14:paraId="5F993F00"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 xml:space="preserve">2. Zajmij stanowisko </w:t>
      </w:r>
      <w:r>
        <w:rPr>
          <w:rFonts w:ascii="Times New Roman" w:hAnsi="Times New Roman" w:cs="Times New Roman"/>
        </w:rPr>
        <w:t xml:space="preserve">– </w:t>
      </w:r>
      <w:r w:rsidRPr="003437FA">
        <w:rPr>
          <w:rFonts w:ascii="Times New Roman" w:hAnsi="Times New Roman" w:cs="Times New Roman"/>
        </w:rPr>
        <w:t>sformułuj tezę.</w:t>
      </w:r>
    </w:p>
    <w:p w14:paraId="1512CAB4"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3. Sformułuj trzy argumenty na poparcie tezy.</w:t>
      </w:r>
    </w:p>
    <w:p w14:paraId="0CF71DDB"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 xml:space="preserve">4. Do każdego argumentu zaproponuj przykład pochodzący </w:t>
      </w:r>
      <w:r>
        <w:rPr>
          <w:rFonts w:ascii="Times New Roman" w:hAnsi="Times New Roman" w:cs="Times New Roman"/>
        </w:rPr>
        <w:t>z</w:t>
      </w:r>
      <w:r w:rsidRPr="003437FA">
        <w:rPr>
          <w:rFonts w:ascii="Times New Roman" w:hAnsi="Times New Roman" w:cs="Times New Roman"/>
        </w:rPr>
        <w:t xml:space="preserve"> literatury</w:t>
      </w:r>
      <w:r>
        <w:rPr>
          <w:rFonts w:ascii="Times New Roman" w:hAnsi="Times New Roman" w:cs="Times New Roman"/>
        </w:rPr>
        <w:t xml:space="preserve"> lub innych tekstów kultury</w:t>
      </w:r>
      <w:r w:rsidRPr="003437FA">
        <w:rPr>
          <w:rFonts w:ascii="Times New Roman" w:hAnsi="Times New Roman" w:cs="Times New Roman"/>
        </w:rPr>
        <w:t xml:space="preserve">. Przynajmniej jeden przykład musi odnosić się do tekstów z listy lektur obowiązkowych. </w:t>
      </w:r>
    </w:p>
    <w:p w14:paraId="7F411274" w14:textId="77777777" w:rsidR="001B1D67" w:rsidRDefault="001B1D67" w:rsidP="001B1D67">
      <w:pPr>
        <w:rPr>
          <w:rFonts w:ascii="Times New Roman" w:hAnsi="Times New Roman" w:cs="Times New Roman"/>
        </w:rPr>
      </w:pPr>
      <w:r w:rsidRPr="003437FA">
        <w:rPr>
          <w:rFonts w:ascii="Times New Roman" w:hAnsi="Times New Roman" w:cs="Times New Roman"/>
        </w:rPr>
        <w:t>Temat rozprawki:</w:t>
      </w:r>
      <w:r>
        <w:rPr>
          <w:rFonts w:ascii="Times New Roman" w:hAnsi="Times New Roman" w:cs="Times New Roman"/>
        </w:rPr>
        <w:t xml:space="preserve"> </w:t>
      </w:r>
      <w:r w:rsidRPr="00BB6E10">
        <w:rPr>
          <w:rFonts w:ascii="Times New Roman" w:hAnsi="Times New Roman" w:cs="Times New Roman"/>
          <w:b/>
          <w:bCs/>
          <w:i/>
          <w:iCs/>
        </w:rPr>
        <w:t>Cierpienie – niszczy czy rozwija człowieka?</w:t>
      </w:r>
      <w:r w:rsidRPr="003437FA">
        <w:rPr>
          <w:rFonts w:ascii="Times New Roman" w:hAnsi="Times New Roman" w:cs="Times New Roman"/>
        </w:rPr>
        <w:t xml:space="preserve"> </w:t>
      </w:r>
    </w:p>
    <w:p w14:paraId="7E6DD94F" w14:textId="77777777" w:rsidR="001B1D67" w:rsidRDefault="001B1D67" w:rsidP="001B1D67">
      <w:pPr>
        <w:rPr>
          <w:rFonts w:ascii="Times New Roman" w:hAnsi="Times New Roman" w:cs="Times New Roman"/>
        </w:rPr>
      </w:pPr>
      <w:r>
        <w:rPr>
          <w:rFonts w:ascii="Times New Roman" w:hAnsi="Times New Roman" w:cs="Times New Roman"/>
        </w:rPr>
        <w:t>Moje stanowisko – teza</w:t>
      </w:r>
    </w:p>
    <w:p w14:paraId="57369E90" w14:textId="77777777" w:rsidR="001B1D67" w:rsidRDefault="001B1D67" w:rsidP="001B1D67">
      <w:pPr>
        <w:rPr>
          <w:rFonts w:ascii="Times New Roman" w:hAnsi="Times New Roman" w:cs="Times New Roman"/>
        </w:rPr>
      </w:pPr>
      <w:r>
        <w:rPr>
          <w:rFonts w:ascii="Times New Roman" w:hAnsi="Times New Roman" w:cs="Times New Roman"/>
        </w:rPr>
        <w:t>………………………………………………………………….</w:t>
      </w:r>
    </w:p>
    <w:p w14:paraId="656DE5AF" w14:textId="77777777" w:rsidR="001B1D67" w:rsidRDefault="001B1D67" w:rsidP="001B1D67">
      <w:pPr>
        <w:rPr>
          <w:rFonts w:ascii="Times New Roman" w:hAnsi="Times New Roman" w:cs="Times New Roman"/>
        </w:rPr>
      </w:pPr>
    </w:p>
    <w:p w14:paraId="44114F94" w14:textId="77777777" w:rsidR="001B1D67" w:rsidRDefault="001B1D67" w:rsidP="001B1D67">
      <w:pPr>
        <w:rPr>
          <w:rFonts w:ascii="Times New Roman" w:hAnsi="Times New Roman" w:cs="Times New Roman"/>
        </w:rPr>
      </w:pPr>
      <w:r>
        <w:rPr>
          <w:rFonts w:ascii="Times New Roman" w:hAnsi="Times New Roman" w:cs="Times New Roman"/>
        </w:rPr>
        <w:lastRenderedPageBreak/>
        <w:t>Dlaczego?</w:t>
      </w:r>
    </w:p>
    <w:p w14:paraId="6726B4E8" w14:textId="77777777" w:rsidR="001B1D67" w:rsidRDefault="001B1D67" w:rsidP="001B1D67">
      <w:pPr>
        <w:rPr>
          <w:rFonts w:ascii="Times New Roman" w:hAnsi="Times New Roman" w:cs="Times New Roman"/>
        </w:rPr>
      </w:pPr>
      <w:r>
        <w:rPr>
          <w:rFonts w:ascii="Times New Roman" w:hAnsi="Times New Roman" w:cs="Times New Roman"/>
        </w:rPr>
        <w:t>Argument 1.</w:t>
      </w:r>
    </w:p>
    <w:p w14:paraId="52F727CF" w14:textId="77777777" w:rsidR="001B1D67" w:rsidRDefault="001B1D67" w:rsidP="001B1D67">
      <w:pPr>
        <w:rPr>
          <w:rFonts w:ascii="Times New Roman" w:hAnsi="Times New Roman" w:cs="Times New Roman"/>
        </w:rPr>
      </w:pPr>
      <w:r>
        <w:rPr>
          <w:rFonts w:ascii="Times New Roman" w:hAnsi="Times New Roman" w:cs="Times New Roman"/>
        </w:rPr>
        <w:t>……………………………………………………………………………………………………………………………………………………………………………………………………………………………………………………………………………………………………….</w:t>
      </w:r>
    </w:p>
    <w:p w14:paraId="6EBF0FE1"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32D12938" w14:textId="77777777" w:rsidR="001B1D67" w:rsidRDefault="001B1D67" w:rsidP="001B1D67">
      <w:pPr>
        <w:rPr>
          <w:rFonts w:ascii="Times New Roman" w:hAnsi="Times New Roman" w:cs="Times New Roman"/>
        </w:rPr>
      </w:pPr>
      <w:r>
        <w:rPr>
          <w:rFonts w:ascii="Times New Roman" w:hAnsi="Times New Roman" w:cs="Times New Roman"/>
        </w:rPr>
        <w:t>………………………………………………………………………………………………………………………………………………………………………………………………………………………………………………………………………………………………………………………………………………………………………………………………………………………………………………………………………………………………………………………………………………………………………………………………………………</w:t>
      </w:r>
    </w:p>
    <w:p w14:paraId="1D271433" w14:textId="77777777" w:rsidR="001B1D67" w:rsidRDefault="001B1D67" w:rsidP="001B1D67">
      <w:pPr>
        <w:rPr>
          <w:rFonts w:ascii="Times New Roman" w:hAnsi="Times New Roman" w:cs="Times New Roman"/>
        </w:rPr>
      </w:pPr>
    </w:p>
    <w:p w14:paraId="7F3EAD9C" w14:textId="77777777" w:rsidR="001B1D67" w:rsidRDefault="001B1D67" w:rsidP="001B1D67">
      <w:pPr>
        <w:rPr>
          <w:rFonts w:ascii="Times New Roman" w:hAnsi="Times New Roman" w:cs="Times New Roman"/>
        </w:rPr>
      </w:pPr>
      <w:r>
        <w:rPr>
          <w:rFonts w:ascii="Times New Roman" w:hAnsi="Times New Roman" w:cs="Times New Roman"/>
        </w:rPr>
        <w:t>Dlaczego?</w:t>
      </w:r>
    </w:p>
    <w:p w14:paraId="229725A5" w14:textId="77777777" w:rsidR="001B1D67" w:rsidRDefault="001B1D67" w:rsidP="001B1D67">
      <w:pPr>
        <w:rPr>
          <w:rFonts w:ascii="Times New Roman" w:hAnsi="Times New Roman" w:cs="Times New Roman"/>
        </w:rPr>
      </w:pPr>
      <w:r>
        <w:rPr>
          <w:rFonts w:ascii="Times New Roman" w:hAnsi="Times New Roman" w:cs="Times New Roman"/>
        </w:rPr>
        <w:t>Argument 2.</w:t>
      </w:r>
    </w:p>
    <w:p w14:paraId="1B8BFB0B" w14:textId="77777777" w:rsidR="001B1D67" w:rsidRDefault="001B1D67" w:rsidP="001B1D67">
      <w:pPr>
        <w:rPr>
          <w:rFonts w:ascii="Times New Roman" w:hAnsi="Times New Roman" w:cs="Times New Roman"/>
        </w:rPr>
      </w:pPr>
      <w:r>
        <w:rPr>
          <w:rFonts w:ascii="Times New Roman" w:hAnsi="Times New Roman" w:cs="Times New Roman"/>
        </w:rPr>
        <w:t>……………………………………………………………………………………………………………………………………………………………………………………………………………………………………………………………………………………………………….</w:t>
      </w:r>
    </w:p>
    <w:p w14:paraId="642A8F23"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4FC2301E" w14:textId="77777777" w:rsidR="001B1D67" w:rsidRDefault="001B1D67" w:rsidP="001B1D67">
      <w:pPr>
        <w:rPr>
          <w:rFonts w:ascii="Times New Roman" w:hAnsi="Times New Roman" w:cs="Times New Roman"/>
        </w:rPr>
      </w:pPr>
      <w:r>
        <w:rPr>
          <w:rFonts w:ascii="Times New Roman" w:hAnsi="Times New Roman" w:cs="Times New Roman"/>
        </w:rPr>
        <w:t>………………………………………………………………………………………………………………………………………………………………………………………………………………………………………………………………………………………………………………………………………………………………………………………………………………………………………………………………………………………………………………………………………………………………………………………………………………</w:t>
      </w:r>
    </w:p>
    <w:p w14:paraId="67BCD925" w14:textId="77777777" w:rsidR="001B1D67" w:rsidRDefault="001B1D67" w:rsidP="001B1D67">
      <w:pPr>
        <w:rPr>
          <w:rFonts w:ascii="Times New Roman" w:hAnsi="Times New Roman" w:cs="Times New Roman"/>
          <w:b/>
          <w:bCs/>
        </w:rPr>
      </w:pPr>
    </w:p>
    <w:p w14:paraId="52E35002" w14:textId="77777777" w:rsidR="001B1D67" w:rsidRDefault="001B1D67" w:rsidP="001B1D67">
      <w:pPr>
        <w:rPr>
          <w:rFonts w:ascii="Times New Roman" w:hAnsi="Times New Roman" w:cs="Times New Roman"/>
        </w:rPr>
      </w:pPr>
      <w:r>
        <w:rPr>
          <w:rFonts w:ascii="Times New Roman" w:hAnsi="Times New Roman" w:cs="Times New Roman"/>
        </w:rPr>
        <w:t>Dlaczego?</w:t>
      </w:r>
    </w:p>
    <w:p w14:paraId="75814852" w14:textId="77777777" w:rsidR="001B1D67" w:rsidRDefault="001B1D67" w:rsidP="001B1D67">
      <w:pPr>
        <w:rPr>
          <w:rFonts w:ascii="Times New Roman" w:hAnsi="Times New Roman" w:cs="Times New Roman"/>
        </w:rPr>
      </w:pPr>
      <w:r>
        <w:rPr>
          <w:rFonts w:ascii="Times New Roman" w:hAnsi="Times New Roman" w:cs="Times New Roman"/>
        </w:rPr>
        <w:t>Argument 3.</w:t>
      </w:r>
    </w:p>
    <w:p w14:paraId="7BC06BB2" w14:textId="77777777" w:rsidR="001B1D67" w:rsidRDefault="001B1D67" w:rsidP="001B1D67">
      <w:pPr>
        <w:rPr>
          <w:rFonts w:ascii="Times New Roman" w:hAnsi="Times New Roman" w:cs="Times New Roman"/>
        </w:rPr>
      </w:pPr>
      <w:r>
        <w:rPr>
          <w:rFonts w:ascii="Times New Roman" w:hAnsi="Times New Roman" w:cs="Times New Roman"/>
        </w:rPr>
        <w:t>……………………………………………………………………………………………………………………………………………………………………………………………………………………………………………………………………………………………………….</w:t>
      </w:r>
    </w:p>
    <w:p w14:paraId="1FF079E3"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6780B46E" w14:textId="77777777" w:rsidR="001B1D67" w:rsidRDefault="001B1D67" w:rsidP="001B1D67">
      <w:pPr>
        <w:rPr>
          <w:rFonts w:ascii="Times New Roman" w:hAnsi="Times New Roman" w:cs="Times New Roman"/>
          <w:b/>
          <w:bCs/>
        </w:rPr>
      </w:pPr>
      <w:r>
        <w:rPr>
          <w:rFonts w:ascii="Times New Roman" w:hAnsi="Times New Roman" w:cs="Times New Roman"/>
        </w:rPr>
        <w:t>………………………………………………………………………………………………………………………………………………………………………………………………………………………………………………………………………………………………………………………………</w:t>
      </w:r>
      <w:r>
        <w:rPr>
          <w:rFonts w:ascii="Times New Roman" w:hAnsi="Times New Roman" w:cs="Times New Roman"/>
        </w:rPr>
        <w:lastRenderedPageBreak/>
        <w:t>………………………………………………………………………………………………………………………………………………………………………………………………………………………………………………………………………………</w:t>
      </w:r>
    </w:p>
    <w:p w14:paraId="4F96DE4A" w14:textId="77777777" w:rsidR="001B1D67" w:rsidRPr="007F3667" w:rsidRDefault="001B1D67" w:rsidP="001B1D67">
      <w:pPr>
        <w:rPr>
          <w:rFonts w:ascii="Times New Roman" w:hAnsi="Times New Roman" w:cs="Times New Roman"/>
          <w:b/>
          <w:bCs/>
        </w:rPr>
      </w:pPr>
      <w:r w:rsidRPr="007F3667">
        <w:rPr>
          <w:rFonts w:ascii="Times New Roman" w:hAnsi="Times New Roman" w:cs="Times New Roman"/>
          <w:b/>
          <w:bCs/>
        </w:rPr>
        <w:t>Załącznik B5</w:t>
      </w:r>
    </w:p>
    <w:p w14:paraId="69DAA029" w14:textId="77777777" w:rsidR="001B1D67" w:rsidRDefault="001B1D67" w:rsidP="001B1D67">
      <w:pPr>
        <w:rPr>
          <w:rFonts w:ascii="Times New Roman" w:hAnsi="Times New Roman" w:cs="Times New Roman"/>
        </w:rPr>
      </w:pPr>
      <w:r>
        <w:rPr>
          <w:rFonts w:ascii="Times New Roman" w:hAnsi="Times New Roman" w:cs="Times New Roman"/>
        </w:rPr>
        <w:t>[przykładowe wykonanie zadania: temat daje wiele możliwości; można postawić trzy różne tezy]</w:t>
      </w:r>
    </w:p>
    <w:p w14:paraId="033F3896" w14:textId="77777777" w:rsidR="001B1D67" w:rsidRPr="00B16DD9" w:rsidRDefault="001B1D67" w:rsidP="001B1D67">
      <w:pPr>
        <w:rPr>
          <w:rFonts w:ascii="Times New Roman" w:hAnsi="Times New Roman" w:cs="Times New Roman"/>
          <w:b/>
          <w:bCs/>
          <w:i/>
          <w:iCs/>
        </w:rPr>
      </w:pPr>
      <w:r w:rsidRPr="0031045A">
        <w:rPr>
          <w:rFonts w:ascii="Times New Roman" w:hAnsi="Times New Roman" w:cs="Times New Roman"/>
          <w:b/>
          <w:bCs/>
        </w:rPr>
        <w:t>Temat rozprawki:</w:t>
      </w:r>
      <w:r>
        <w:rPr>
          <w:rFonts w:ascii="Times New Roman" w:hAnsi="Times New Roman" w:cs="Times New Roman"/>
        </w:rPr>
        <w:t xml:space="preserve"> </w:t>
      </w:r>
      <w:r w:rsidRPr="0031045A">
        <w:rPr>
          <w:rFonts w:ascii="Times New Roman" w:hAnsi="Times New Roman" w:cs="Times New Roman"/>
        </w:rPr>
        <w:t>Cierpienie – niszczy czy rozwija człowieka?</w:t>
      </w:r>
      <w:r w:rsidRPr="00BB6E10">
        <w:rPr>
          <w:rFonts w:ascii="Times New Roman" w:hAnsi="Times New Roman" w:cs="Times New Roman"/>
          <w:b/>
          <w:bCs/>
          <w:i/>
          <w:iCs/>
        </w:rPr>
        <w:t xml:space="preserve"> </w:t>
      </w:r>
    </w:p>
    <w:p w14:paraId="2B6A975A" w14:textId="77777777" w:rsidR="001B1D67" w:rsidRDefault="001B1D67" w:rsidP="001B1D67">
      <w:pPr>
        <w:rPr>
          <w:rFonts w:ascii="Times New Roman" w:hAnsi="Times New Roman" w:cs="Times New Roman"/>
        </w:rPr>
      </w:pPr>
      <w:r>
        <w:rPr>
          <w:rFonts w:ascii="Times New Roman" w:hAnsi="Times New Roman" w:cs="Times New Roman"/>
        </w:rPr>
        <w:t>Teza: Moim zdaniem cierpienie może człowieka rozwinąć.</w:t>
      </w:r>
    </w:p>
    <w:p w14:paraId="333D2EC4"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Dlaczego?</w:t>
      </w:r>
    </w:p>
    <w:p w14:paraId="4D37E23B" w14:textId="77777777" w:rsidR="001B1D67" w:rsidRDefault="001B1D67" w:rsidP="001B1D67">
      <w:pPr>
        <w:rPr>
          <w:rFonts w:ascii="Times New Roman" w:hAnsi="Times New Roman" w:cs="Times New Roman"/>
        </w:rPr>
      </w:pPr>
      <w:r>
        <w:rPr>
          <w:rFonts w:ascii="Times New Roman" w:hAnsi="Times New Roman" w:cs="Times New Roman"/>
        </w:rPr>
        <w:t>Argument 1.</w:t>
      </w:r>
    </w:p>
    <w:p w14:paraId="73EEC0C8" w14:textId="77777777" w:rsidR="001B1D67" w:rsidRDefault="001B1D67" w:rsidP="001B1D67">
      <w:pPr>
        <w:rPr>
          <w:rFonts w:ascii="Times New Roman" w:hAnsi="Times New Roman" w:cs="Times New Roman"/>
        </w:rPr>
      </w:pPr>
      <w:r>
        <w:rPr>
          <w:rFonts w:ascii="Times New Roman" w:hAnsi="Times New Roman" w:cs="Times New Roman"/>
        </w:rPr>
        <w:t xml:space="preserve">Cierpliwe znoszenie cierpienia umacnia wiarę i zostaje nagrodzone. </w:t>
      </w:r>
    </w:p>
    <w:p w14:paraId="2966A035" w14:textId="77777777" w:rsidR="001B1D67" w:rsidRDefault="001B1D67" w:rsidP="001B1D67">
      <w:pPr>
        <w:rPr>
          <w:rFonts w:ascii="Times New Roman" w:hAnsi="Times New Roman" w:cs="Times New Roman"/>
        </w:rPr>
      </w:pPr>
      <w:r>
        <w:rPr>
          <w:rFonts w:ascii="Times New Roman" w:hAnsi="Times New Roman" w:cs="Times New Roman"/>
        </w:rPr>
        <w:t>Ilustracja: Postać biblijnego Hioba, który ciężko doświadczony prze Boga nie traci w niego wiary. Jego cierpienie i wierność Bogu zostały wynagrodzone – Bóg zwrócił Hiobowi wszystko, co utracił.</w:t>
      </w:r>
    </w:p>
    <w:p w14:paraId="611CEC4A" w14:textId="77777777" w:rsidR="001B1D67" w:rsidRDefault="001B1D67" w:rsidP="001B1D67">
      <w:pPr>
        <w:rPr>
          <w:rFonts w:ascii="Times New Roman" w:hAnsi="Times New Roman" w:cs="Times New Roman"/>
        </w:rPr>
      </w:pPr>
      <w:r>
        <w:rPr>
          <w:rFonts w:ascii="Times New Roman" w:hAnsi="Times New Roman" w:cs="Times New Roman"/>
        </w:rPr>
        <w:t>Argument 2.</w:t>
      </w:r>
    </w:p>
    <w:p w14:paraId="2DA1C753" w14:textId="77777777" w:rsidR="001B1D67" w:rsidRDefault="001B1D67" w:rsidP="001B1D67">
      <w:pPr>
        <w:rPr>
          <w:rFonts w:ascii="Times New Roman" w:hAnsi="Times New Roman" w:cs="Times New Roman"/>
        </w:rPr>
      </w:pPr>
      <w:r>
        <w:rPr>
          <w:rFonts w:ascii="Times New Roman" w:hAnsi="Times New Roman" w:cs="Times New Roman"/>
        </w:rPr>
        <w:t>Cierpienie pozwala na nowo odkryć wiarę w Boga i dać ukojenie.</w:t>
      </w:r>
    </w:p>
    <w:p w14:paraId="326878F8" w14:textId="1A29CDA3" w:rsidR="001B1D67" w:rsidRDefault="001B1D67" w:rsidP="001B1D67">
      <w:pPr>
        <w:rPr>
          <w:rFonts w:ascii="Times New Roman" w:hAnsi="Times New Roman" w:cs="Times New Roman"/>
        </w:rPr>
      </w:pPr>
      <w:r>
        <w:rPr>
          <w:rFonts w:ascii="Times New Roman" w:hAnsi="Times New Roman" w:cs="Times New Roman"/>
        </w:rPr>
        <w:t>Ilustracja: Cierpienie ojca po stracie córki opisane w Trenach Jana Kochanowskiego. Ukazane są tu różne fazy cierpienia: poczucie dojmującej pustki, żal i rozpacz, wreszcie uspokojenie i pocieszenie będące powrotem do równowagi duchowej.</w:t>
      </w:r>
    </w:p>
    <w:p w14:paraId="6CF59650" w14:textId="77777777" w:rsidR="001B1D67" w:rsidRDefault="001B1D67" w:rsidP="001B1D67">
      <w:pPr>
        <w:rPr>
          <w:rFonts w:ascii="Times New Roman" w:hAnsi="Times New Roman" w:cs="Times New Roman"/>
        </w:rPr>
      </w:pPr>
      <w:r>
        <w:rPr>
          <w:rFonts w:ascii="Times New Roman" w:hAnsi="Times New Roman" w:cs="Times New Roman"/>
        </w:rPr>
        <w:t>Argument 3.</w:t>
      </w:r>
    </w:p>
    <w:p w14:paraId="24945B33" w14:textId="77777777" w:rsidR="001B1D67" w:rsidRDefault="001B1D67" w:rsidP="001B1D67">
      <w:pPr>
        <w:rPr>
          <w:rFonts w:ascii="Times New Roman" w:hAnsi="Times New Roman" w:cs="Times New Roman"/>
        </w:rPr>
      </w:pPr>
      <w:r>
        <w:rPr>
          <w:rFonts w:ascii="Times New Roman" w:hAnsi="Times New Roman" w:cs="Times New Roman"/>
        </w:rPr>
        <w:t xml:space="preserve">Cierpienie pozwala dostrzec, jak wiele człowiek może znieść, jak jest silny. Może mu to przynieść swego rodzaju satysfakcję. </w:t>
      </w:r>
    </w:p>
    <w:p w14:paraId="6A7B68CD" w14:textId="77777777" w:rsidR="001B1D67" w:rsidRDefault="001B1D67" w:rsidP="001B1D67">
      <w:pPr>
        <w:rPr>
          <w:rFonts w:ascii="Times New Roman" w:hAnsi="Times New Roman" w:cs="Times New Roman"/>
        </w:rPr>
      </w:pPr>
      <w:r>
        <w:rPr>
          <w:rFonts w:ascii="Times New Roman" w:hAnsi="Times New Roman" w:cs="Times New Roman"/>
        </w:rPr>
        <w:t xml:space="preserve">Ilustracja: Postać Andrzeja Kmicica, który pod przybranym nazwiskiem – Babinicz – zmagał się z wieloma przeciwnościami losu, w tym z torturami zadanymi przez Kuklinowskiego. Cierpienie zmieniło go na korzyść, wyniosło go też do rangi bohatera. </w:t>
      </w:r>
    </w:p>
    <w:p w14:paraId="1B705FEF" w14:textId="77777777" w:rsidR="001B1D67" w:rsidRDefault="001B1D67" w:rsidP="001B1D67">
      <w:pPr>
        <w:rPr>
          <w:rFonts w:ascii="Times New Roman" w:hAnsi="Times New Roman" w:cs="Times New Roman"/>
        </w:rPr>
      </w:pPr>
      <w:r>
        <w:rPr>
          <w:rFonts w:ascii="Times New Roman" w:hAnsi="Times New Roman" w:cs="Times New Roman"/>
        </w:rPr>
        <w:t xml:space="preserve">Teza: Moim zdaniem cierpienie nie może rozwijać, bowiem jest wyniszczające. Prowadzi do destrukcji. </w:t>
      </w:r>
    </w:p>
    <w:p w14:paraId="411D1709"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Dlaczego?</w:t>
      </w:r>
    </w:p>
    <w:p w14:paraId="14098B7D" w14:textId="77777777" w:rsidR="001B1D67" w:rsidRDefault="001B1D67" w:rsidP="001B1D67">
      <w:pPr>
        <w:rPr>
          <w:rFonts w:ascii="Times New Roman" w:hAnsi="Times New Roman" w:cs="Times New Roman"/>
        </w:rPr>
      </w:pPr>
      <w:r>
        <w:rPr>
          <w:rFonts w:ascii="Times New Roman" w:hAnsi="Times New Roman" w:cs="Times New Roman"/>
        </w:rPr>
        <w:t>Argument 1.</w:t>
      </w:r>
    </w:p>
    <w:p w14:paraId="4D38FE5F" w14:textId="77777777" w:rsidR="001B1D67" w:rsidRDefault="001B1D67" w:rsidP="001B1D67">
      <w:pPr>
        <w:rPr>
          <w:rFonts w:ascii="Times New Roman" w:hAnsi="Times New Roman" w:cs="Times New Roman"/>
        </w:rPr>
      </w:pPr>
      <w:r>
        <w:rPr>
          <w:rFonts w:ascii="Times New Roman" w:hAnsi="Times New Roman" w:cs="Times New Roman"/>
        </w:rPr>
        <w:t>Cierpienie jest ponad ludzkie siły, dlatego doprowadza do czynów najgorszych, jak samobójstwo.</w:t>
      </w:r>
    </w:p>
    <w:p w14:paraId="1E8352B0"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2F07EB0D" w14:textId="77777777" w:rsidR="001B1D67" w:rsidRDefault="001B1D67" w:rsidP="001B1D67">
      <w:pPr>
        <w:rPr>
          <w:rFonts w:ascii="Times New Roman" w:hAnsi="Times New Roman" w:cs="Times New Roman"/>
        </w:rPr>
      </w:pPr>
      <w:r w:rsidRPr="009C7D32">
        <w:rPr>
          <w:rFonts w:ascii="Times New Roman" w:hAnsi="Times New Roman" w:cs="Times New Roman"/>
        </w:rPr>
        <w:t>Tytułowy bohater </w:t>
      </w:r>
      <w:r w:rsidRPr="009C7D32">
        <w:rPr>
          <w:rFonts w:ascii="Times New Roman" w:hAnsi="Times New Roman" w:cs="Times New Roman"/>
          <w:i/>
          <w:iCs/>
        </w:rPr>
        <w:t>Cierpień młodego Wertera </w:t>
      </w:r>
      <w:r w:rsidRPr="009C7D32">
        <w:rPr>
          <w:rFonts w:ascii="Times New Roman" w:hAnsi="Times New Roman" w:cs="Times New Roman"/>
        </w:rPr>
        <w:t>decyduje się na samobójstwo zarówno z powodu odrzuconego uczucia, jak i bolesnego poczucia nicości wobec świata.</w:t>
      </w:r>
    </w:p>
    <w:p w14:paraId="5DD125A4" w14:textId="77777777" w:rsidR="001B1D67" w:rsidRDefault="001B1D67" w:rsidP="001B1D67">
      <w:pPr>
        <w:rPr>
          <w:rFonts w:ascii="Times New Roman" w:hAnsi="Times New Roman" w:cs="Times New Roman"/>
        </w:rPr>
      </w:pPr>
      <w:r>
        <w:rPr>
          <w:rFonts w:ascii="Times New Roman" w:hAnsi="Times New Roman" w:cs="Times New Roman"/>
        </w:rPr>
        <w:t xml:space="preserve">Argument 2. </w:t>
      </w:r>
    </w:p>
    <w:p w14:paraId="3B9DEF34" w14:textId="77777777" w:rsidR="001B1D67" w:rsidRDefault="001B1D67" w:rsidP="001B1D67">
      <w:pPr>
        <w:rPr>
          <w:rFonts w:ascii="Times New Roman" w:hAnsi="Times New Roman" w:cs="Times New Roman"/>
        </w:rPr>
      </w:pPr>
      <w:r>
        <w:rPr>
          <w:rFonts w:ascii="Times New Roman" w:hAnsi="Times New Roman" w:cs="Times New Roman"/>
        </w:rPr>
        <w:lastRenderedPageBreak/>
        <w:t xml:space="preserve">Cierpienie popycha ludzi do czynów nieetycznych, co powoduje jeszcze większe cierpienie, bo krzywdzi innych. </w:t>
      </w:r>
    </w:p>
    <w:p w14:paraId="34EE6393"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386ED565" w14:textId="77777777" w:rsidR="001B1D67" w:rsidRDefault="001B1D67" w:rsidP="001B1D67">
      <w:pPr>
        <w:rPr>
          <w:rFonts w:ascii="Times New Roman" w:hAnsi="Times New Roman" w:cs="Times New Roman"/>
        </w:rPr>
      </w:pPr>
      <w:r>
        <w:rPr>
          <w:rFonts w:ascii="Times New Roman" w:hAnsi="Times New Roman" w:cs="Times New Roman"/>
        </w:rPr>
        <w:t xml:space="preserve">Demeter – mitologiczna bogini płodności i urodzaju w obliczu cierpienia spowodowanego utratą córki przestała </w:t>
      </w:r>
      <w:r w:rsidRPr="00B67580">
        <w:rPr>
          <w:rFonts w:ascii="Times New Roman" w:hAnsi="Times New Roman" w:cs="Times New Roman"/>
        </w:rPr>
        <w:t>wypuszcza</w:t>
      </w:r>
      <w:r>
        <w:rPr>
          <w:rFonts w:ascii="Times New Roman" w:hAnsi="Times New Roman" w:cs="Times New Roman"/>
        </w:rPr>
        <w:t>ć</w:t>
      </w:r>
      <w:r w:rsidRPr="00B67580">
        <w:rPr>
          <w:rFonts w:ascii="Times New Roman" w:hAnsi="Times New Roman" w:cs="Times New Roman"/>
        </w:rPr>
        <w:t xml:space="preserve"> z ziemi zb</w:t>
      </w:r>
      <w:r>
        <w:rPr>
          <w:rFonts w:ascii="Times New Roman" w:hAnsi="Times New Roman" w:cs="Times New Roman"/>
        </w:rPr>
        <w:t>oża</w:t>
      </w:r>
      <w:r w:rsidRPr="00B67580">
        <w:rPr>
          <w:rFonts w:ascii="Times New Roman" w:hAnsi="Times New Roman" w:cs="Times New Roman"/>
        </w:rPr>
        <w:t>, spowodowała wyschnięcie jezior i rzek, a tym samym głód wśród ludzi.</w:t>
      </w:r>
    </w:p>
    <w:p w14:paraId="0EFD591D" w14:textId="77777777" w:rsidR="001B1D67" w:rsidRDefault="001B1D67" w:rsidP="001B1D67">
      <w:pPr>
        <w:rPr>
          <w:rFonts w:ascii="Times New Roman" w:hAnsi="Times New Roman" w:cs="Times New Roman"/>
        </w:rPr>
      </w:pPr>
      <w:r>
        <w:rPr>
          <w:rFonts w:ascii="Times New Roman" w:hAnsi="Times New Roman" w:cs="Times New Roman"/>
        </w:rPr>
        <w:t>Argument 3</w:t>
      </w:r>
    </w:p>
    <w:p w14:paraId="285063B6" w14:textId="77777777" w:rsidR="001B1D67" w:rsidRDefault="001B1D67" w:rsidP="001B1D67">
      <w:pPr>
        <w:rPr>
          <w:rFonts w:ascii="Times New Roman" w:hAnsi="Times New Roman" w:cs="Times New Roman"/>
        </w:rPr>
      </w:pPr>
      <w:r>
        <w:rPr>
          <w:rFonts w:ascii="Times New Roman" w:hAnsi="Times New Roman" w:cs="Times New Roman"/>
        </w:rPr>
        <w:t>Cierpienie powoduje, że człowiek przestaje racjonalnie myśleć i podejmuje błędne decyzje, które przynoszą mu (albo innym) szkodę.</w:t>
      </w:r>
    </w:p>
    <w:p w14:paraId="2F0DFD1B"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46B3D34B" w14:textId="77777777" w:rsidR="001B1D67" w:rsidRDefault="001B1D67" w:rsidP="001B1D67">
      <w:pPr>
        <w:rPr>
          <w:rFonts w:ascii="Times New Roman" w:hAnsi="Times New Roman" w:cs="Times New Roman"/>
        </w:rPr>
      </w:pPr>
      <w:r>
        <w:rPr>
          <w:rFonts w:ascii="Times New Roman" w:hAnsi="Times New Roman" w:cs="Times New Roman"/>
        </w:rPr>
        <w:t xml:space="preserve">Stanisław Wokulski </w:t>
      </w:r>
      <w:r w:rsidRPr="007F3667">
        <w:rPr>
          <w:rFonts w:ascii="Times New Roman" w:hAnsi="Times New Roman" w:cs="Times New Roman"/>
        </w:rPr>
        <w:t>cierpi z powodu miłości</w:t>
      </w:r>
      <w:r>
        <w:rPr>
          <w:rFonts w:ascii="Times New Roman" w:hAnsi="Times New Roman" w:cs="Times New Roman"/>
        </w:rPr>
        <w:t>;</w:t>
      </w:r>
      <w:r w:rsidRPr="007F3667">
        <w:rPr>
          <w:rFonts w:ascii="Times New Roman" w:hAnsi="Times New Roman" w:cs="Times New Roman"/>
        </w:rPr>
        <w:t xml:space="preserve"> przeżywa ogromny konflikt wewnętrzny – wie, że kobieta</w:t>
      </w:r>
      <w:r>
        <w:rPr>
          <w:rFonts w:ascii="Times New Roman" w:hAnsi="Times New Roman" w:cs="Times New Roman"/>
        </w:rPr>
        <w:t>, do której wzdycha,</w:t>
      </w:r>
      <w:r w:rsidRPr="007F3667">
        <w:rPr>
          <w:rFonts w:ascii="Times New Roman" w:hAnsi="Times New Roman" w:cs="Times New Roman"/>
        </w:rPr>
        <w:t xml:space="preserve"> nie zasługuje na jego względy, jest bowiem osobą próżną i pustą</w:t>
      </w:r>
      <w:r>
        <w:rPr>
          <w:rFonts w:ascii="Times New Roman" w:hAnsi="Times New Roman" w:cs="Times New Roman"/>
        </w:rPr>
        <w:t>.</w:t>
      </w:r>
      <w:r w:rsidRPr="007F3667">
        <w:rPr>
          <w:rFonts w:ascii="Times New Roman" w:hAnsi="Times New Roman" w:cs="Times New Roman"/>
        </w:rPr>
        <w:t xml:space="preserve"> </w:t>
      </w:r>
      <w:r>
        <w:rPr>
          <w:rFonts w:ascii="Times New Roman" w:hAnsi="Times New Roman" w:cs="Times New Roman"/>
        </w:rPr>
        <w:t>M</w:t>
      </w:r>
      <w:r w:rsidRPr="007F3667">
        <w:rPr>
          <w:rFonts w:ascii="Times New Roman" w:hAnsi="Times New Roman" w:cs="Times New Roman"/>
        </w:rPr>
        <w:t>imo to kupiec nie potrafi uwolnić się od destrukcyjnej siły uczucia, dlatego tęskni, rozpacza, jest targany zazdrością. Wokulski, miotany sprzecznymi uczuciami, ostatecznie ponosi klęskę.</w:t>
      </w:r>
    </w:p>
    <w:p w14:paraId="7BBDBFF4" w14:textId="77777777" w:rsidR="001B1D67" w:rsidRDefault="001B1D67" w:rsidP="001B1D67">
      <w:pPr>
        <w:rPr>
          <w:rFonts w:ascii="Times New Roman" w:hAnsi="Times New Roman" w:cs="Times New Roman"/>
        </w:rPr>
      </w:pPr>
      <w:r>
        <w:rPr>
          <w:rFonts w:ascii="Times New Roman" w:hAnsi="Times New Roman" w:cs="Times New Roman"/>
        </w:rPr>
        <w:t xml:space="preserve">Teza: Moim zdaniem cierpienie może zarówno niszczyć, jak i rozwijać. Wiele zależy od rodzaju tego cierpienia oraz psychiki człowieka cierpiącego. </w:t>
      </w:r>
    </w:p>
    <w:p w14:paraId="397A006E" w14:textId="77777777" w:rsidR="001B1D67" w:rsidRPr="003437FA" w:rsidRDefault="001B1D67" w:rsidP="001B1D67">
      <w:pPr>
        <w:rPr>
          <w:rFonts w:ascii="Times New Roman" w:hAnsi="Times New Roman" w:cs="Times New Roman"/>
        </w:rPr>
      </w:pPr>
      <w:r w:rsidRPr="003437FA">
        <w:rPr>
          <w:rFonts w:ascii="Times New Roman" w:hAnsi="Times New Roman" w:cs="Times New Roman"/>
        </w:rPr>
        <w:t>Dlaczego?</w:t>
      </w:r>
    </w:p>
    <w:p w14:paraId="186F617E" w14:textId="77777777" w:rsidR="001B1D67" w:rsidRDefault="001B1D67" w:rsidP="001B1D67">
      <w:pPr>
        <w:rPr>
          <w:rFonts w:ascii="Times New Roman" w:hAnsi="Times New Roman" w:cs="Times New Roman"/>
        </w:rPr>
      </w:pPr>
      <w:r>
        <w:rPr>
          <w:rFonts w:ascii="Times New Roman" w:hAnsi="Times New Roman" w:cs="Times New Roman"/>
        </w:rPr>
        <w:t>Argument 1.</w:t>
      </w:r>
    </w:p>
    <w:p w14:paraId="03FBD6F9" w14:textId="77777777" w:rsidR="001B1D67" w:rsidRDefault="001B1D67" w:rsidP="001B1D67">
      <w:pPr>
        <w:rPr>
          <w:rFonts w:ascii="Times New Roman" w:hAnsi="Times New Roman" w:cs="Times New Roman"/>
        </w:rPr>
      </w:pPr>
      <w:r>
        <w:rPr>
          <w:rFonts w:ascii="Times New Roman" w:hAnsi="Times New Roman" w:cs="Times New Roman"/>
        </w:rPr>
        <w:t>Cierpienie łączy ludzi we wspólnym bólu, a to pozwala im odkryć nowe możliwości i wyjść z poczucia beznadziei.</w:t>
      </w:r>
    </w:p>
    <w:p w14:paraId="6F72CAC6" w14:textId="77777777" w:rsidR="001B1D67" w:rsidRDefault="001B1D67" w:rsidP="001B1D67">
      <w:pPr>
        <w:rPr>
          <w:rFonts w:ascii="Times New Roman" w:hAnsi="Times New Roman" w:cs="Times New Roman"/>
        </w:rPr>
      </w:pPr>
      <w:r>
        <w:rPr>
          <w:rFonts w:ascii="Times New Roman" w:hAnsi="Times New Roman" w:cs="Times New Roman"/>
        </w:rPr>
        <w:t xml:space="preserve">Ilustracja: </w:t>
      </w:r>
    </w:p>
    <w:p w14:paraId="21D9F03D" w14:textId="77777777" w:rsidR="001B1D67" w:rsidRDefault="001B1D67" w:rsidP="001B1D67">
      <w:pPr>
        <w:rPr>
          <w:rFonts w:ascii="Times New Roman" w:hAnsi="Times New Roman" w:cs="Times New Roman"/>
        </w:rPr>
      </w:pPr>
      <w:r>
        <w:rPr>
          <w:rFonts w:ascii="Times New Roman" w:hAnsi="Times New Roman" w:cs="Times New Roman"/>
        </w:rPr>
        <w:t xml:space="preserve">Bohaterów powieści „Gwiazd naszych wina” J. Greena – </w:t>
      </w:r>
      <w:proofErr w:type="spellStart"/>
      <w:r>
        <w:rPr>
          <w:rFonts w:ascii="Times New Roman" w:hAnsi="Times New Roman" w:cs="Times New Roman"/>
        </w:rPr>
        <w:t>Hazel</w:t>
      </w:r>
      <w:proofErr w:type="spellEnd"/>
      <w:r>
        <w:rPr>
          <w:rFonts w:ascii="Times New Roman" w:hAnsi="Times New Roman" w:cs="Times New Roman"/>
        </w:rPr>
        <w:t xml:space="preserve"> i </w:t>
      </w:r>
      <w:proofErr w:type="spellStart"/>
      <w:r>
        <w:rPr>
          <w:rFonts w:ascii="Times New Roman" w:hAnsi="Times New Roman" w:cs="Times New Roman"/>
        </w:rPr>
        <w:t>Gusa</w:t>
      </w:r>
      <w:proofErr w:type="spellEnd"/>
      <w:r>
        <w:rPr>
          <w:rFonts w:ascii="Times New Roman" w:hAnsi="Times New Roman" w:cs="Times New Roman"/>
        </w:rPr>
        <w:t xml:space="preserve"> łączy ciężka choroba – oboje są chorzy na raka.  </w:t>
      </w:r>
      <w:r w:rsidRPr="009C0DA3">
        <w:rPr>
          <w:rFonts w:ascii="Times New Roman" w:hAnsi="Times New Roman" w:cs="Times New Roman"/>
        </w:rPr>
        <w:t xml:space="preserve">Oboje mają świadomość </w:t>
      </w:r>
      <w:r>
        <w:rPr>
          <w:rFonts w:ascii="Times New Roman" w:hAnsi="Times New Roman" w:cs="Times New Roman"/>
        </w:rPr>
        <w:t>swojego ciężkiego</w:t>
      </w:r>
      <w:r w:rsidRPr="009C0DA3">
        <w:rPr>
          <w:rFonts w:ascii="Times New Roman" w:hAnsi="Times New Roman" w:cs="Times New Roman"/>
        </w:rPr>
        <w:t xml:space="preserve"> stan</w:t>
      </w:r>
      <w:r>
        <w:rPr>
          <w:rFonts w:ascii="Times New Roman" w:hAnsi="Times New Roman" w:cs="Times New Roman"/>
        </w:rPr>
        <w:t>u</w:t>
      </w:r>
      <w:r w:rsidRPr="009C0DA3">
        <w:rPr>
          <w:rFonts w:ascii="Times New Roman" w:hAnsi="Times New Roman" w:cs="Times New Roman"/>
        </w:rPr>
        <w:t xml:space="preserve"> zdrowia, który niekontrolowanie może ulec pogorszeniu. Wiedzą, że ich życie jest zagrożone, jednak decydują się na związek, rozwijają miłość, która ich łączy, mimo że śmierć może ich rozdzielić i sprawić ogromny ból. Wybierają się w podróż, zwiedzają, korzystają z tego, co świat oferuje. Nie stoją w martwym punkcie, biernie tonąc w okrutnej rzeczywistości życia.</w:t>
      </w:r>
      <w:r>
        <w:rPr>
          <w:rFonts w:ascii="Times New Roman" w:hAnsi="Times New Roman" w:cs="Times New Roman"/>
        </w:rPr>
        <w:t xml:space="preserve"> Wspólne doświadczenie cierpienia rozwinęło w ich empatię oraz chęć wspólnego, choć krótkiego życia.</w:t>
      </w:r>
    </w:p>
    <w:p w14:paraId="40E213A0" w14:textId="77777777" w:rsidR="001B1D67" w:rsidRDefault="001B1D67" w:rsidP="001B1D67">
      <w:pPr>
        <w:rPr>
          <w:rFonts w:ascii="Times New Roman" w:hAnsi="Times New Roman" w:cs="Times New Roman"/>
        </w:rPr>
      </w:pPr>
      <w:r>
        <w:rPr>
          <w:rFonts w:ascii="Times New Roman" w:hAnsi="Times New Roman" w:cs="Times New Roman"/>
        </w:rPr>
        <w:t>Argument 2.</w:t>
      </w:r>
    </w:p>
    <w:p w14:paraId="3C17B532" w14:textId="77777777" w:rsidR="001B1D67" w:rsidRDefault="001B1D67" w:rsidP="001B1D67">
      <w:pPr>
        <w:rPr>
          <w:rFonts w:ascii="Times New Roman" w:hAnsi="Times New Roman" w:cs="Times New Roman"/>
        </w:rPr>
      </w:pPr>
      <w:r>
        <w:rPr>
          <w:rFonts w:ascii="Times New Roman" w:hAnsi="Times New Roman" w:cs="Times New Roman"/>
        </w:rPr>
        <w:t xml:space="preserve">Nie każdy potrafi jednak czerpać z życia mimo cierpienia. Niektórzy się poddają i przestają walczyć o lepsze życie. </w:t>
      </w:r>
    </w:p>
    <w:p w14:paraId="748F115C" w14:textId="77777777" w:rsidR="001B1D67" w:rsidRDefault="001B1D67" w:rsidP="001B1D67">
      <w:pPr>
        <w:rPr>
          <w:rFonts w:ascii="Times New Roman" w:hAnsi="Times New Roman" w:cs="Times New Roman"/>
        </w:rPr>
      </w:pPr>
      <w:r>
        <w:rPr>
          <w:rFonts w:ascii="Times New Roman" w:hAnsi="Times New Roman" w:cs="Times New Roman"/>
        </w:rPr>
        <w:t>Ilustracja: Bohaterowie romantyczni poddawali się rozpaczy, co prowadziło często do samobójczej śmierci. Tak było w przypadku t</w:t>
      </w:r>
      <w:r w:rsidRPr="009C7D32">
        <w:rPr>
          <w:rFonts w:ascii="Times New Roman" w:hAnsi="Times New Roman" w:cs="Times New Roman"/>
        </w:rPr>
        <w:t>ytułow</w:t>
      </w:r>
      <w:r>
        <w:rPr>
          <w:rFonts w:ascii="Times New Roman" w:hAnsi="Times New Roman" w:cs="Times New Roman"/>
        </w:rPr>
        <w:t>ego</w:t>
      </w:r>
      <w:r w:rsidRPr="009C7D32">
        <w:rPr>
          <w:rFonts w:ascii="Times New Roman" w:hAnsi="Times New Roman" w:cs="Times New Roman"/>
        </w:rPr>
        <w:t xml:space="preserve"> bohater</w:t>
      </w:r>
      <w:r>
        <w:rPr>
          <w:rFonts w:ascii="Times New Roman" w:hAnsi="Times New Roman" w:cs="Times New Roman"/>
        </w:rPr>
        <w:t>a</w:t>
      </w:r>
      <w:r w:rsidRPr="009C7D32">
        <w:rPr>
          <w:rFonts w:ascii="Times New Roman" w:hAnsi="Times New Roman" w:cs="Times New Roman"/>
        </w:rPr>
        <w:t> </w:t>
      </w:r>
      <w:r w:rsidRPr="009C7D32">
        <w:rPr>
          <w:rFonts w:ascii="Times New Roman" w:hAnsi="Times New Roman" w:cs="Times New Roman"/>
          <w:i/>
          <w:iCs/>
        </w:rPr>
        <w:t>Cierpień młodego Wertera</w:t>
      </w:r>
      <w:r>
        <w:rPr>
          <w:rFonts w:ascii="Times New Roman" w:hAnsi="Times New Roman" w:cs="Times New Roman"/>
          <w:i/>
          <w:iCs/>
        </w:rPr>
        <w:t>, który</w:t>
      </w:r>
      <w:r w:rsidRPr="009C7D32">
        <w:rPr>
          <w:rFonts w:ascii="Times New Roman" w:hAnsi="Times New Roman" w:cs="Times New Roman"/>
          <w:i/>
          <w:iCs/>
        </w:rPr>
        <w:t> </w:t>
      </w:r>
      <w:r>
        <w:rPr>
          <w:rFonts w:ascii="Times New Roman" w:hAnsi="Times New Roman" w:cs="Times New Roman"/>
        </w:rPr>
        <w:t>targnął się na swoje życie</w:t>
      </w:r>
      <w:r w:rsidRPr="009C7D32">
        <w:rPr>
          <w:rFonts w:ascii="Times New Roman" w:hAnsi="Times New Roman" w:cs="Times New Roman"/>
        </w:rPr>
        <w:t xml:space="preserve"> zarówno z powodu odrzuconego uczucia, jak i bolesnego poczucia nicości wobec świata.</w:t>
      </w:r>
    </w:p>
    <w:p w14:paraId="2F99DA3A" w14:textId="77777777" w:rsidR="001B1D67" w:rsidRDefault="001B1D67" w:rsidP="001B1D67">
      <w:pPr>
        <w:rPr>
          <w:rFonts w:ascii="Times New Roman" w:hAnsi="Times New Roman" w:cs="Times New Roman"/>
        </w:rPr>
      </w:pPr>
      <w:r>
        <w:rPr>
          <w:rFonts w:ascii="Times New Roman" w:hAnsi="Times New Roman" w:cs="Times New Roman"/>
        </w:rPr>
        <w:lastRenderedPageBreak/>
        <w:t>Argument 3.</w:t>
      </w:r>
    </w:p>
    <w:p w14:paraId="3C55BAD0" w14:textId="77777777" w:rsidR="001B1D67" w:rsidRDefault="001B1D67" w:rsidP="001B1D67">
      <w:pPr>
        <w:rPr>
          <w:rFonts w:ascii="Times New Roman" w:hAnsi="Times New Roman" w:cs="Times New Roman"/>
        </w:rPr>
      </w:pPr>
      <w:r>
        <w:rPr>
          <w:rFonts w:ascii="Times New Roman" w:hAnsi="Times New Roman" w:cs="Times New Roman"/>
        </w:rPr>
        <w:t xml:space="preserve">W wielu sytuacjach cierpienie jest motorem napędowym zmian – nie wiadomo czy na lepsze, czy na gorsze. Wówczas trudno orzec, czy takie cierpienie zadziałało destrukcyjnie czy motywująco.  </w:t>
      </w:r>
    </w:p>
    <w:p w14:paraId="3FEC8BF0" w14:textId="50C2ADC5" w:rsidR="001B1D67" w:rsidRDefault="001B1D67" w:rsidP="001B1D67">
      <w:pPr>
        <w:rPr>
          <w:rFonts w:ascii="Times New Roman" w:hAnsi="Times New Roman" w:cs="Times New Roman"/>
        </w:rPr>
      </w:pPr>
      <w:r>
        <w:rPr>
          <w:rFonts w:ascii="Times New Roman" w:hAnsi="Times New Roman" w:cs="Times New Roman"/>
        </w:rPr>
        <w:t xml:space="preserve">Ilustracja: Stanisław Wokulski </w:t>
      </w:r>
      <w:r w:rsidRPr="007F3667">
        <w:rPr>
          <w:rFonts w:ascii="Times New Roman" w:hAnsi="Times New Roman" w:cs="Times New Roman"/>
        </w:rPr>
        <w:t>cierpi z powodu miłości</w:t>
      </w:r>
      <w:r>
        <w:rPr>
          <w:rFonts w:ascii="Times New Roman" w:hAnsi="Times New Roman" w:cs="Times New Roman"/>
        </w:rPr>
        <w:t>;</w:t>
      </w:r>
      <w:r w:rsidRPr="007F3667">
        <w:rPr>
          <w:rFonts w:ascii="Times New Roman" w:hAnsi="Times New Roman" w:cs="Times New Roman"/>
        </w:rPr>
        <w:t xml:space="preserve"> przeżywa ogromny konflikt wewnętrzny – wie, że kobieta nie zasługuje na jego względy, jest bowiem osobą próżną i pustą, mimo to kupiec nie potrafi uwolnić się od destrukcyjnej siły uczucia, dlatego tęskni, rozpacza, jest targany zazdrością. Wokulski, miotany sprzecznymi uczuciami, </w:t>
      </w:r>
      <w:r>
        <w:rPr>
          <w:rFonts w:ascii="Times New Roman" w:hAnsi="Times New Roman" w:cs="Times New Roman"/>
        </w:rPr>
        <w:t>wyprzedaje majątek i opuszcza Warszawę. Nie wiadomo jednak, jakie są jego dalsze losy. Niektórzy sądzą, że poniósł klęskę, ale ja wierzę, że się otrząsnął z wyniszczającego uczucia i odkrył nową drogę życiową. Może w Paryżu?</w:t>
      </w:r>
    </w:p>
    <w:p w14:paraId="70C14FE0" w14:textId="77777777" w:rsidR="001B1D67" w:rsidRDefault="001B1D67" w:rsidP="001B1D67">
      <w:pPr>
        <w:rPr>
          <w:rFonts w:ascii="Times New Roman" w:hAnsi="Times New Roman" w:cs="Times New Roman"/>
        </w:rPr>
      </w:pPr>
    </w:p>
    <w:p w14:paraId="1477C6AD" w14:textId="77777777" w:rsidR="001B1D67" w:rsidRPr="00581515" w:rsidRDefault="001B1D67" w:rsidP="001B1D67">
      <w:pPr>
        <w:jc w:val="right"/>
        <w:rPr>
          <w:rFonts w:ascii="Times New Roman" w:hAnsi="Times New Roman" w:cs="Times New Roman"/>
        </w:rPr>
      </w:pPr>
      <w:proofErr w:type="spellStart"/>
      <w:r w:rsidRPr="00EC55A6">
        <w:rPr>
          <w:rFonts w:ascii="Times New Roman" w:hAnsi="Times New Roman" w:cs="Times New Roman"/>
        </w:rPr>
        <w:t>Parengė</w:t>
      </w:r>
      <w:proofErr w:type="spellEnd"/>
      <w:r w:rsidRPr="00EC55A6">
        <w:rPr>
          <w:rFonts w:ascii="Times New Roman" w:hAnsi="Times New Roman" w:cs="Times New Roman"/>
        </w:rPr>
        <w:t xml:space="preserve">: </w:t>
      </w:r>
      <w:r w:rsidRPr="00581515">
        <w:rPr>
          <w:rFonts w:ascii="Times New Roman" w:hAnsi="Times New Roman" w:cs="Times New Roman"/>
        </w:rPr>
        <w:t xml:space="preserve">Magdalena </w:t>
      </w:r>
      <w:proofErr w:type="spellStart"/>
      <w:r w:rsidRPr="00581515">
        <w:rPr>
          <w:rFonts w:ascii="Times New Roman" w:hAnsi="Times New Roman" w:cs="Times New Roman"/>
        </w:rPr>
        <w:t>Trysińska</w:t>
      </w:r>
      <w:proofErr w:type="spellEnd"/>
    </w:p>
    <w:p w14:paraId="056AF27A" w14:textId="77777777" w:rsidR="00E169C9" w:rsidRDefault="00E169C9"/>
    <w:sectPr w:rsidR="00E169C9">
      <w:footerReference w:type="default" r:id="rId1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BFAE" w14:textId="77777777" w:rsidR="00265534" w:rsidRDefault="00265534" w:rsidP="0031045A">
      <w:pPr>
        <w:spacing w:after="0" w:line="240" w:lineRule="auto"/>
      </w:pPr>
      <w:r>
        <w:separator/>
      </w:r>
    </w:p>
  </w:endnote>
  <w:endnote w:type="continuationSeparator" w:id="0">
    <w:p w14:paraId="02649847" w14:textId="77777777" w:rsidR="00265534" w:rsidRDefault="00265534" w:rsidP="0031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73112"/>
      <w:docPartObj>
        <w:docPartGallery w:val="Page Numbers (Bottom of Page)"/>
        <w:docPartUnique/>
      </w:docPartObj>
    </w:sdtPr>
    <w:sdtEndPr/>
    <w:sdtContent>
      <w:p w14:paraId="3857F50F" w14:textId="338E6F72" w:rsidR="0031045A" w:rsidRDefault="0031045A">
        <w:pPr>
          <w:pStyle w:val="Footer"/>
          <w:jc w:val="center"/>
        </w:pPr>
        <w:r>
          <w:fldChar w:fldCharType="begin"/>
        </w:r>
        <w:r>
          <w:instrText>PAGE   \* MERGEFORMAT</w:instrText>
        </w:r>
        <w:r>
          <w:fldChar w:fldCharType="separate"/>
        </w:r>
        <w:r>
          <w:rPr>
            <w:lang w:val="lt-LT"/>
          </w:rPr>
          <w:t>2</w:t>
        </w:r>
        <w:r>
          <w:fldChar w:fldCharType="end"/>
        </w:r>
      </w:p>
    </w:sdtContent>
  </w:sdt>
  <w:p w14:paraId="0E71B695" w14:textId="77777777" w:rsidR="0031045A" w:rsidRDefault="0031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21CCA" w14:textId="77777777" w:rsidR="00265534" w:rsidRDefault="00265534" w:rsidP="0031045A">
      <w:pPr>
        <w:spacing w:after="0" w:line="240" w:lineRule="auto"/>
      </w:pPr>
      <w:r>
        <w:separator/>
      </w:r>
    </w:p>
  </w:footnote>
  <w:footnote w:type="continuationSeparator" w:id="0">
    <w:p w14:paraId="0B32FE1A" w14:textId="77777777" w:rsidR="00265534" w:rsidRDefault="00265534" w:rsidP="0031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A5EEE"/>
    <w:multiLevelType w:val="hybridMultilevel"/>
    <w:tmpl w:val="4BD6BA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D327648"/>
    <w:multiLevelType w:val="hybridMultilevel"/>
    <w:tmpl w:val="E3026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67"/>
    <w:rsid w:val="001B1D67"/>
    <w:rsid w:val="00216D86"/>
    <w:rsid w:val="00265534"/>
    <w:rsid w:val="0031045A"/>
    <w:rsid w:val="00540ABB"/>
    <w:rsid w:val="005A45DC"/>
    <w:rsid w:val="00632A8B"/>
    <w:rsid w:val="00A25E72"/>
    <w:rsid w:val="00E169C9"/>
    <w:rsid w:val="00FB4F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4BC2"/>
  <w15:chartTrackingRefBased/>
  <w15:docId w15:val="{F0E1B26C-D2AF-40C5-89FD-E245F751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67"/>
    <w:rPr>
      <w:lang w:val="pl-PL"/>
    </w:rPr>
  </w:style>
  <w:style w:type="paragraph" w:styleId="Heading1">
    <w:name w:val="heading 1"/>
    <w:basedOn w:val="Normal"/>
    <w:next w:val="Normal"/>
    <w:link w:val="Heading1Char"/>
    <w:uiPriority w:val="9"/>
    <w:qFormat/>
    <w:rsid w:val="001B1D67"/>
    <w:pPr>
      <w:keepNext/>
      <w:keepLines/>
      <w:spacing w:before="360" w:after="80"/>
      <w:outlineLvl w:val="0"/>
    </w:pPr>
    <w:rPr>
      <w:rFonts w:asciiTheme="majorHAnsi" w:eastAsiaTheme="majorEastAsia" w:hAnsiTheme="majorHAnsi" w:cstheme="majorBidi"/>
      <w:color w:val="0F4761" w:themeColor="accent1" w:themeShade="BF"/>
      <w:sz w:val="40"/>
      <w:szCs w:val="40"/>
      <w:lang w:val="lt-LT"/>
    </w:rPr>
  </w:style>
  <w:style w:type="paragraph" w:styleId="Heading2">
    <w:name w:val="heading 2"/>
    <w:basedOn w:val="Normal"/>
    <w:next w:val="Normal"/>
    <w:link w:val="Heading2Char"/>
    <w:uiPriority w:val="9"/>
    <w:semiHidden/>
    <w:unhideWhenUsed/>
    <w:qFormat/>
    <w:rsid w:val="001B1D67"/>
    <w:pPr>
      <w:keepNext/>
      <w:keepLines/>
      <w:spacing w:before="160" w:after="80"/>
      <w:outlineLvl w:val="1"/>
    </w:pPr>
    <w:rPr>
      <w:rFonts w:asciiTheme="majorHAnsi" w:eastAsiaTheme="majorEastAsia" w:hAnsiTheme="majorHAnsi" w:cstheme="majorBidi"/>
      <w:color w:val="0F4761" w:themeColor="accent1" w:themeShade="BF"/>
      <w:sz w:val="32"/>
      <w:szCs w:val="32"/>
      <w:lang w:val="lt-LT"/>
    </w:rPr>
  </w:style>
  <w:style w:type="paragraph" w:styleId="Heading3">
    <w:name w:val="heading 3"/>
    <w:basedOn w:val="Normal"/>
    <w:next w:val="Normal"/>
    <w:link w:val="Heading3Char"/>
    <w:uiPriority w:val="9"/>
    <w:semiHidden/>
    <w:unhideWhenUsed/>
    <w:qFormat/>
    <w:rsid w:val="001B1D67"/>
    <w:pPr>
      <w:keepNext/>
      <w:keepLines/>
      <w:spacing w:before="160" w:after="80"/>
      <w:outlineLvl w:val="2"/>
    </w:pPr>
    <w:rPr>
      <w:rFonts w:eastAsiaTheme="majorEastAsia" w:cstheme="majorBidi"/>
      <w:color w:val="0F4761" w:themeColor="accent1" w:themeShade="BF"/>
      <w:sz w:val="28"/>
      <w:szCs w:val="28"/>
      <w:lang w:val="lt-LT"/>
    </w:rPr>
  </w:style>
  <w:style w:type="paragraph" w:styleId="Heading4">
    <w:name w:val="heading 4"/>
    <w:basedOn w:val="Normal"/>
    <w:next w:val="Normal"/>
    <w:link w:val="Heading4Char"/>
    <w:uiPriority w:val="9"/>
    <w:semiHidden/>
    <w:unhideWhenUsed/>
    <w:qFormat/>
    <w:rsid w:val="001B1D67"/>
    <w:pPr>
      <w:keepNext/>
      <w:keepLines/>
      <w:spacing w:before="80" w:after="40"/>
      <w:outlineLvl w:val="3"/>
    </w:pPr>
    <w:rPr>
      <w:rFonts w:eastAsiaTheme="majorEastAsia" w:cstheme="majorBidi"/>
      <w:i/>
      <w:iCs/>
      <w:color w:val="0F4761" w:themeColor="accent1" w:themeShade="BF"/>
      <w:lang w:val="lt-LT"/>
    </w:rPr>
  </w:style>
  <w:style w:type="paragraph" w:styleId="Heading5">
    <w:name w:val="heading 5"/>
    <w:basedOn w:val="Normal"/>
    <w:next w:val="Normal"/>
    <w:link w:val="Heading5Char"/>
    <w:uiPriority w:val="9"/>
    <w:semiHidden/>
    <w:unhideWhenUsed/>
    <w:qFormat/>
    <w:rsid w:val="001B1D67"/>
    <w:pPr>
      <w:keepNext/>
      <w:keepLines/>
      <w:spacing w:before="80" w:after="40"/>
      <w:outlineLvl w:val="4"/>
    </w:pPr>
    <w:rPr>
      <w:rFonts w:eastAsiaTheme="majorEastAsia" w:cstheme="majorBidi"/>
      <w:color w:val="0F4761" w:themeColor="accent1" w:themeShade="BF"/>
      <w:lang w:val="lt-LT"/>
    </w:rPr>
  </w:style>
  <w:style w:type="paragraph" w:styleId="Heading6">
    <w:name w:val="heading 6"/>
    <w:basedOn w:val="Normal"/>
    <w:next w:val="Normal"/>
    <w:link w:val="Heading6Char"/>
    <w:uiPriority w:val="9"/>
    <w:semiHidden/>
    <w:unhideWhenUsed/>
    <w:qFormat/>
    <w:rsid w:val="001B1D67"/>
    <w:pPr>
      <w:keepNext/>
      <w:keepLines/>
      <w:spacing w:before="40" w:after="0"/>
      <w:outlineLvl w:val="5"/>
    </w:pPr>
    <w:rPr>
      <w:rFonts w:eastAsiaTheme="majorEastAsia" w:cstheme="majorBidi"/>
      <w:i/>
      <w:iCs/>
      <w:color w:val="595959" w:themeColor="text1" w:themeTint="A6"/>
      <w:lang w:val="lt-LT"/>
    </w:rPr>
  </w:style>
  <w:style w:type="paragraph" w:styleId="Heading7">
    <w:name w:val="heading 7"/>
    <w:basedOn w:val="Normal"/>
    <w:next w:val="Normal"/>
    <w:link w:val="Heading7Char"/>
    <w:uiPriority w:val="9"/>
    <w:semiHidden/>
    <w:unhideWhenUsed/>
    <w:qFormat/>
    <w:rsid w:val="001B1D67"/>
    <w:pPr>
      <w:keepNext/>
      <w:keepLines/>
      <w:spacing w:before="40" w:after="0"/>
      <w:outlineLvl w:val="6"/>
    </w:pPr>
    <w:rPr>
      <w:rFonts w:eastAsiaTheme="majorEastAsia" w:cstheme="majorBidi"/>
      <w:color w:val="595959" w:themeColor="text1" w:themeTint="A6"/>
      <w:lang w:val="lt-LT"/>
    </w:rPr>
  </w:style>
  <w:style w:type="paragraph" w:styleId="Heading8">
    <w:name w:val="heading 8"/>
    <w:basedOn w:val="Normal"/>
    <w:next w:val="Normal"/>
    <w:link w:val="Heading8Char"/>
    <w:uiPriority w:val="9"/>
    <w:semiHidden/>
    <w:unhideWhenUsed/>
    <w:qFormat/>
    <w:rsid w:val="001B1D67"/>
    <w:pPr>
      <w:keepNext/>
      <w:keepLines/>
      <w:spacing w:after="0"/>
      <w:outlineLvl w:val="7"/>
    </w:pPr>
    <w:rPr>
      <w:rFonts w:eastAsiaTheme="majorEastAsia" w:cstheme="majorBidi"/>
      <w:i/>
      <w:iCs/>
      <w:color w:val="272727" w:themeColor="text1" w:themeTint="D8"/>
      <w:lang w:val="lt-LT"/>
    </w:rPr>
  </w:style>
  <w:style w:type="paragraph" w:styleId="Heading9">
    <w:name w:val="heading 9"/>
    <w:basedOn w:val="Normal"/>
    <w:next w:val="Normal"/>
    <w:link w:val="Heading9Char"/>
    <w:uiPriority w:val="9"/>
    <w:semiHidden/>
    <w:unhideWhenUsed/>
    <w:qFormat/>
    <w:rsid w:val="001B1D67"/>
    <w:pPr>
      <w:keepNext/>
      <w:keepLines/>
      <w:spacing w:after="0"/>
      <w:outlineLvl w:val="8"/>
    </w:pPr>
    <w:rPr>
      <w:rFonts w:eastAsiaTheme="majorEastAsia" w:cstheme="majorBidi"/>
      <w:color w:val="272727" w:themeColor="text1" w:themeTint="D8"/>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D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D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D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D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D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D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D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D67"/>
    <w:rPr>
      <w:rFonts w:eastAsiaTheme="majorEastAsia" w:cstheme="majorBidi"/>
      <w:color w:val="272727" w:themeColor="text1" w:themeTint="D8"/>
    </w:rPr>
  </w:style>
  <w:style w:type="paragraph" w:styleId="Title">
    <w:name w:val="Title"/>
    <w:basedOn w:val="Normal"/>
    <w:next w:val="Normal"/>
    <w:link w:val="TitleChar"/>
    <w:uiPriority w:val="10"/>
    <w:qFormat/>
    <w:rsid w:val="001B1D67"/>
    <w:pPr>
      <w:spacing w:after="80" w:line="240" w:lineRule="auto"/>
      <w:contextualSpacing/>
    </w:pPr>
    <w:rPr>
      <w:rFonts w:asciiTheme="majorHAnsi" w:eastAsiaTheme="majorEastAsia" w:hAnsiTheme="majorHAnsi" w:cstheme="majorBidi"/>
      <w:spacing w:val="-10"/>
      <w:kern w:val="28"/>
      <w:sz w:val="56"/>
      <w:szCs w:val="56"/>
      <w:lang w:val="lt-LT"/>
    </w:rPr>
  </w:style>
  <w:style w:type="character" w:customStyle="1" w:styleId="TitleChar">
    <w:name w:val="Title Char"/>
    <w:basedOn w:val="DefaultParagraphFont"/>
    <w:link w:val="Title"/>
    <w:uiPriority w:val="10"/>
    <w:rsid w:val="001B1D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D67"/>
    <w:pPr>
      <w:numPr>
        <w:ilvl w:val="1"/>
      </w:numPr>
    </w:pPr>
    <w:rPr>
      <w:rFonts w:eastAsiaTheme="majorEastAsia" w:cstheme="majorBidi"/>
      <w:color w:val="595959" w:themeColor="text1" w:themeTint="A6"/>
      <w:spacing w:val="15"/>
      <w:sz w:val="28"/>
      <w:szCs w:val="28"/>
      <w:lang w:val="lt-LT"/>
    </w:rPr>
  </w:style>
  <w:style w:type="character" w:customStyle="1" w:styleId="SubtitleChar">
    <w:name w:val="Subtitle Char"/>
    <w:basedOn w:val="DefaultParagraphFont"/>
    <w:link w:val="Subtitle"/>
    <w:uiPriority w:val="11"/>
    <w:rsid w:val="001B1D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D67"/>
    <w:pPr>
      <w:spacing w:before="160"/>
      <w:jc w:val="center"/>
    </w:pPr>
    <w:rPr>
      <w:i/>
      <w:iCs/>
      <w:color w:val="404040" w:themeColor="text1" w:themeTint="BF"/>
      <w:lang w:val="lt-LT"/>
    </w:rPr>
  </w:style>
  <w:style w:type="character" w:customStyle="1" w:styleId="QuoteChar">
    <w:name w:val="Quote Char"/>
    <w:basedOn w:val="DefaultParagraphFont"/>
    <w:link w:val="Quote"/>
    <w:uiPriority w:val="29"/>
    <w:rsid w:val="001B1D67"/>
    <w:rPr>
      <w:i/>
      <w:iCs/>
      <w:color w:val="404040" w:themeColor="text1" w:themeTint="BF"/>
    </w:rPr>
  </w:style>
  <w:style w:type="paragraph" w:styleId="ListParagraph">
    <w:name w:val="List Paragraph"/>
    <w:basedOn w:val="Normal"/>
    <w:uiPriority w:val="34"/>
    <w:qFormat/>
    <w:rsid w:val="001B1D67"/>
    <w:pPr>
      <w:ind w:left="720"/>
      <w:contextualSpacing/>
    </w:pPr>
    <w:rPr>
      <w:lang w:val="lt-LT"/>
    </w:rPr>
  </w:style>
  <w:style w:type="character" w:styleId="IntenseEmphasis">
    <w:name w:val="Intense Emphasis"/>
    <w:basedOn w:val="DefaultParagraphFont"/>
    <w:uiPriority w:val="21"/>
    <w:qFormat/>
    <w:rsid w:val="001B1D67"/>
    <w:rPr>
      <w:i/>
      <w:iCs/>
      <w:color w:val="0F4761" w:themeColor="accent1" w:themeShade="BF"/>
    </w:rPr>
  </w:style>
  <w:style w:type="paragraph" w:styleId="IntenseQuote">
    <w:name w:val="Intense Quote"/>
    <w:basedOn w:val="Normal"/>
    <w:next w:val="Normal"/>
    <w:link w:val="IntenseQuoteChar"/>
    <w:uiPriority w:val="30"/>
    <w:qFormat/>
    <w:rsid w:val="001B1D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lt-LT"/>
    </w:rPr>
  </w:style>
  <w:style w:type="character" w:customStyle="1" w:styleId="IntenseQuoteChar">
    <w:name w:val="Intense Quote Char"/>
    <w:basedOn w:val="DefaultParagraphFont"/>
    <w:link w:val="IntenseQuote"/>
    <w:uiPriority w:val="30"/>
    <w:rsid w:val="001B1D67"/>
    <w:rPr>
      <w:i/>
      <w:iCs/>
      <w:color w:val="0F4761" w:themeColor="accent1" w:themeShade="BF"/>
    </w:rPr>
  </w:style>
  <w:style w:type="character" w:styleId="IntenseReference">
    <w:name w:val="Intense Reference"/>
    <w:basedOn w:val="DefaultParagraphFont"/>
    <w:uiPriority w:val="32"/>
    <w:qFormat/>
    <w:rsid w:val="001B1D67"/>
    <w:rPr>
      <w:b/>
      <w:bCs/>
      <w:smallCaps/>
      <w:color w:val="0F4761" w:themeColor="accent1" w:themeShade="BF"/>
      <w:spacing w:val="5"/>
    </w:rPr>
  </w:style>
  <w:style w:type="table" w:styleId="TableGrid">
    <w:name w:val="Table Grid"/>
    <w:basedOn w:val="TableNormal"/>
    <w:uiPriority w:val="39"/>
    <w:rsid w:val="001B1D67"/>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1D67"/>
    <w:rPr>
      <w:color w:val="467886" w:themeColor="hyperlink"/>
      <w:u w:val="single"/>
    </w:rPr>
  </w:style>
  <w:style w:type="paragraph" w:styleId="NoSpacing">
    <w:name w:val="No Spacing"/>
    <w:uiPriority w:val="1"/>
    <w:qFormat/>
    <w:rsid w:val="001B1D67"/>
    <w:pPr>
      <w:spacing w:after="0" w:line="240" w:lineRule="auto"/>
    </w:pPr>
    <w:rPr>
      <w:lang w:val="pl-PL"/>
    </w:rPr>
  </w:style>
  <w:style w:type="paragraph" w:styleId="List">
    <w:name w:val="List"/>
    <w:basedOn w:val="Normal"/>
    <w:uiPriority w:val="99"/>
    <w:unhideWhenUsed/>
    <w:rsid w:val="001B1D67"/>
    <w:pPr>
      <w:ind w:left="283" w:hanging="283"/>
      <w:contextualSpacing/>
    </w:pPr>
  </w:style>
  <w:style w:type="paragraph" w:styleId="Header">
    <w:name w:val="header"/>
    <w:basedOn w:val="Normal"/>
    <w:link w:val="HeaderChar"/>
    <w:uiPriority w:val="99"/>
    <w:unhideWhenUsed/>
    <w:rsid w:val="003104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31045A"/>
    <w:rPr>
      <w:lang w:val="pl-PL"/>
    </w:rPr>
  </w:style>
  <w:style w:type="paragraph" w:styleId="Footer">
    <w:name w:val="footer"/>
    <w:basedOn w:val="Normal"/>
    <w:link w:val="FooterChar"/>
    <w:uiPriority w:val="99"/>
    <w:unhideWhenUsed/>
    <w:rsid w:val="003104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1045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Maturanamaksa/featured" TargetMode="External"/><Relationship Id="rId18" Type="http://schemas.openxmlformats.org/officeDocument/2006/relationships/hyperlink" Target="https://cke.gov.pl/egzamin-maturalny/egzamin-maturalny-w-formule-2023/harmonogram-komunikaty-i-informacje/rok-szkolny-2023-2024/komunikaty-w-sprawie-listy-jawnych-zadan-w-czesci-ustnej-egzaminu-maturalnego-w-2024-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uzeumpolonii.uw.edu.pl/?page_id=1209" TargetMode="External"/><Relationship Id="rId17" Type="http://schemas.openxmlformats.org/officeDocument/2006/relationships/hyperlink" Target="https://matura100procent.pl/zadania-maturalne/rozprawki-z-jezyka-polskiego/" TargetMode="External"/><Relationship Id="rId2" Type="http://schemas.openxmlformats.org/officeDocument/2006/relationships/customXml" Target="../customXml/item2.xml"/><Relationship Id="rId16" Type="http://schemas.openxmlformats.org/officeDocument/2006/relationships/hyperlink" Target="https://cke.gov.pl/egzamin-maturalny/egzamin-maturalny-w-formule-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jp.pl/" TargetMode="External"/><Relationship Id="rId5" Type="http://schemas.openxmlformats.org/officeDocument/2006/relationships/styles" Target="styles.xml"/><Relationship Id="rId15" Type="http://schemas.openxmlformats.org/officeDocument/2006/relationships/hyperlink" Target="https://www.youtube.com/watch?v=gDZH3JYCSs8" TargetMode="External"/><Relationship Id="rId10" Type="http://schemas.openxmlformats.org/officeDocument/2006/relationships/hyperlink" Target="https://emokykla.lt/bendrosios-programos/visos-bendrosios-programos/23?ach-1=6&amp;ach-2=6&amp;ach-3=6&amp;ach-4=6&amp;ach-5=6&amp;clases=3677&amp;educations=&amp;st=3&amp;types=7&amp;ct=6"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ke.gov.pl/egzamin-maturalny/egzamin-maturalny-w-formule-2023/informator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A8BFDB8E-B7DC-4793-BC6E-C573A76B6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4C2DF-86B9-4DB6-8A2C-24A1668417C6}">
  <ds:schemaRefs>
    <ds:schemaRef ds:uri="http://schemas.microsoft.com/sharepoint/v3/contenttype/forms"/>
  </ds:schemaRefs>
</ds:datastoreItem>
</file>

<file path=customXml/itemProps3.xml><?xml version="1.0" encoding="utf-8"?>
<ds:datastoreItem xmlns:ds="http://schemas.openxmlformats.org/officeDocument/2006/customXml" ds:itemID="{6F844FB3-FE66-422D-B312-2370A14FB5A8}">
  <ds:schemaRefs>
    <ds:schemaRef ds:uri="http://schemas.microsoft.com/office/2006/documentManagement/types"/>
    <ds:schemaRef ds:uri="http://purl.org/dc/elements/1.1/"/>
    <ds:schemaRef ds:uri="bd2a18c2-06d4-44cd-af38-3237b532008a"/>
    <ds:schemaRef ds:uri="http://purl.org/dc/dcmitype/"/>
    <ds:schemaRef ds:uri="http://schemas.microsoft.com/office/infopath/2007/PartnerControls"/>
    <ds:schemaRef ds:uri="http://www.w3.org/XML/1998/namespace"/>
    <ds:schemaRef ds:uri="http://schemas.openxmlformats.org/package/2006/metadata/core-properties"/>
    <ds:schemaRef ds:uri="441e4d8e-a8ab-46be-9694-e40af28e9c6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12335</Words>
  <Characters>7031</Characters>
  <Application>Microsoft Office Word</Application>
  <DocSecurity>4</DocSecurity>
  <Lines>58</Lines>
  <Paragraphs>38</Paragraphs>
  <ScaleCrop>false</ScaleCrop>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Szejnicka</dc:creator>
  <cp:keywords/>
  <dc:description/>
  <cp:lastModifiedBy>Edita Sederevičiūtė</cp:lastModifiedBy>
  <cp:revision>2</cp:revision>
  <dcterms:created xsi:type="dcterms:W3CDTF">2024-09-24T11:39:00Z</dcterms:created>
  <dcterms:modified xsi:type="dcterms:W3CDTF">2024-09-24T11:39:00Z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